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С.СТАРЫЕ МАТЫ</w:t>
      </w: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БАКАЛИНСКИЙ РАЙОН РЕСПУБЛИКИ БАШКОРТОСТАН</w:t>
      </w:r>
    </w:p>
    <w:p w:rsidR="002C4D49" w:rsidRDefault="002C4D49" w:rsidP="002C4D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4D49" w:rsidRDefault="002C4D49" w:rsidP="002C4D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4D49" w:rsidRPr="0037261E" w:rsidRDefault="002C4D49" w:rsidP="002C4D49">
      <w:pPr>
        <w:spacing w:after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Pr="0037261E">
        <w:rPr>
          <w:rFonts w:ascii="Times New Roman" w:hAnsi="Times New Roman" w:cs="Times New Roman"/>
          <w:b/>
          <w:sz w:val="24"/>
          <w:szCs w:val="24"/>
        </w:rPr>
        <w:t>Согласовано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Утверждаю</w:t>
      </w: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зам.директора                                                 директор школы</w:t>
      </w: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_______________</w:t>
      </w: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                                          Максимова Н.В./</w:t>
      </w: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/Мензелинцева Т.К/                                       Приказ №____ от</w:t>
      </w: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___»___________2015г.                             «___»__________2015г.</w:t>
      </w: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2C4D49" w:rsidRPr="00FD68A5" w:rsidRDefault="002C4D49" w:rsidP="002C4D49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A5">
        <w:rPr>
          <w:rFonts w:ascii="Times New Roman" w:hAnsi="Times New Roman" w:cs="Times New Roman"/>
          <w:b/>
          <w:sz w:val="24"/>
          <w:szCs w:val="24"/>
        </w:rPr>
        <w:t>ПО ЛИТЕРАТУРЕ</w:t>
      </w:r>
    </w:p>
    <w:p w:rsidR="002C4D49" w:rsidRPr="00FD68A5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7</w:t>
      </w:r>
    </w:p>
    <w:p w:rsidR="002C4D49" w:rsidRPr="00FD68A5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 xml:space="preserve">базовый уровень </w:t>
      </w:r>
    </w:p>
    <w:p w:rsidR="002C4D49" w:rsidRPr="00FD68A5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по программе под редакцией В.Я. Коровиной</w:t>
      </w:r>
    </w:p>
    <w:p w:rsidR="002C4D49" w:rsidRPr="00FD68A5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2C4D49" w:rsidRPr="00FD68A5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Сроки обучения: 1 год</w:t>
      </w:r>
    </w:p>
    <w:p w:rsidR="002C4D49" w:rsidRPr="00FD68A5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2C4D49" w:rsidRPr="00FD68A5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2C4D49" w:rsidRPr="00FD68A5" w:rsidRDefault="002C4D49" w:rsidP="002C4D49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 w:rsidRPr="00FD68A5">
        <w:rPr>
          <w:rFonts w:ascii="Times New Roman" w:hAnsi="Times New Roman" w:cs="Times New Roman"/>
          <w:sz w:val="24"/>
          <w:szCs w:val="24"/>
        </w:rPr>
        <w:t>Федорова И.М., квалификационная категория первая</w:t>
      </w: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D49" w:rsidRDefault="002C4D49" w:rsidP="002C4D49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2015г.</w:t>
      </w:r>
    </w:p>
    <w:p w:rsidR="00BF3A20" w:rsidRPr="007F45F8" w:rsidRDefault="00BF3A20" w:rsidP="00587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литературе для </w:t>
      </w:r>
      <w:r w:rsidRPr="000738C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класса составлена на основе</w:t>
      </w:r>
      <w:r w:rsidRPr="007F45F8">
        <w:rPr>
          <w:rFonts w:ascii="Times New Roman" w:hAnsi="Times New Roman" w:cs="Times New Roman"/>
          <w:sz w:val="24"/>
          <w:szCs w:val="24"/>
        </w:rPr>
        <w:t>:</w:t>
      </w:r>
    </w:p>
    <w:p w:rsidR="00BF3A20" w:rsidRDefault="00BF3A20" w:rsidP="005873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стандарте.</w:t>
      </w:r>
    </w:p>
    <w:p w:rsidR="00BF3A20" w:rsidRPr="00150B2D" w:rsidRDefault="00BF3A20" w:rsidP="005873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0B2D">
        <w:rPr>
          <w:rFonts w:ascii="Times New Roman" w:hAnsi="Times New Roman" w:cs="Times New Roman"/>
          <w:sz w:val="24"/>
          <w:szCs w:val="24"/>
        </w:rPr>
        <w:t>ООП НО</w:t>
      </w:r>
      <w:r>
        <w:rPr>
          <w:rFonts w:ascii="Times New Roman" w:hAnsi="Times New Roman" w:cs="Times New Roman"/>
          <w:sz w:val="24"/>
          <w:szCs w:val="24"/>
        </w:rPr>
        <w:t>О МОБУ СОШ с.Старые Маты на 2015 – 2016</w:t>
      </w:r>
      <w:r w:rsidRPr="00150B2D">
        <w:rPr>
          <w:rFonts w:ascii="Times New Roman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A20" w:rsidRDefault="00BF3A20" w:rsidP="005873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МОБУ СОШ с.Старые Маты на 2015-2016 учебный год.</w:t>
      </w:r>
    </w:p>
    <w:p w:rsidR="00BF3A20" w:rsidRDefault="00BF3A20" w:rsidP="005873C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Рабочей программы по литературе. Предметная линия учебников под редакцией В.Я. Коровиной. 5-9 классы: учеб. пособие для общеобразоват. организаций / </w:t>
      </w:r>
      <w:r w:rsidRPr="00BB18F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В.Я. Коровина, В.П. Журавлёв, В.И. Коровин, Н.В. Беляева</w:t>
      </w:r>
      <w:r w:rsidRPr="00BB18F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3-е изд.– М.: Просвещение, 2016.</w:t>
      </w:r>
    </w:p>
    <w:p w:rsidR="00BF3A20" w:rsidRDefault="00BF3A20" w:rsidP="005873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Учебника. Литература. </w:t>
      </w:r>
      <w:r w:rsidRPr="00FB762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класс. Учеб. Для общеобразоват. организаций с прил. На электрон. носителе. В 2 ч. /В.Я. Коровина, В.П. Журалёв, В.И. Коровин. – 2-е изд. – М.: Просвещение, 2013.</w:t>
      </w:r>
    </w:p>
    <w:p w:rsidR="005873CB" w:rsidRDefault="005873CB" w:rsidP="005873CB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3A20" w:rsidRDefault="00BF3A20" w:rsidP="00BF3A20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D838D5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BF3A20" w:rsidRDefault="00BF3A20" w:rsidP="00587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>
        <w:rPr>
          <w:rFonts w:ascii="Times New Roman" w:hAnsi="Times New Roman" w:cs="Times New Roman"/>
          <w:sz w:val="24"/>
          <w:szCs w:val="24"/>
        </w:rPr>
        <w:t xml:space="preserve">изучения учебного предмета «Литература» в </w:t>
      </w:r>
      <w:r w:rsidRPr="000738C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классе:</w:t>
      </w:r>
    </w:p>
    <w:p w:rsidR="00BF3A20" w:rsidRDefault="00BF3A20" w:rsidP="005873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самосознанием;</w:t>
      </w:r>
    </w:p>
    <w:p w:rsidR="00BF3A20" w:rsidRDefault="00BF3A20" w:rsidP="005873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BF3A20" w:rsidRDefault="00BF3A20" w:rsidP="005873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BF3A20" w:rsidRDefault="00BF3A20" w:rsidP="005873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возможными алгоритмами постижения смыслов, заложенных в художественном тексте, представление своих оценок и суждений по поводу прочитанного;</w:t>
      </w:r>
    </w:p>
    <w:p w:rsidR="00BF3A20" w:rsidRDefault="00BF3A20" w:rsidP="005873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важнейшими общеучебными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BF3A20" w:rsidRDefault="00BF3A20" w:rsidP="005873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BF3A20" w:rsidRDefault="00BF3A20" w:rsidP="00587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«Литература» в </w:t>
      </w:r>
      <w:r w:rsidRPr="000738C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классе: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соответствия основной образовательной программы требованиям ФГОС;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преемственности начального общего, основного общего, среднего (полного) общего образования;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и детьми-инвалидами и детьми с ограниченными возможностями здоровья;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эффективного сочетания урочных и внеурочных форм организаций образовательного процесса, взаимодействия всех его участников;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взаимодействия образовательного учреждения при реализации основной образовательной программы с социальными парнёрами.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выявления и развития способностей обучающихся, в том числе одарённых детей, детей с ограниченными возможностями здоровья и инвалидов, их профессиональных склонностей  через систему клубов, секций, студий и кружков, организацию общественно полезной деятельности,  в том числе и специальной практики, с использованием возможностей образовательных учреждений дополнительного образования детей; 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интеллектуальных и творческих соревнований, научно-технического творчества, проектно и учебно-исследовательской деятельности;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внутришкольный социальной среды, школьного уклада;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включение обучающихся в процессы познания и преобразования школьной социальной среды (населённого пункта, района, города) для приобретения реального опыта управления и действия;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социальное и учебно-исследовательское проектирование, профессиональное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</w:t>
      </w:r>
    </w:p>
    <w:p w:rsidR="00BF3A20" w:rsidRDefault="00BF3A20" w:rsidP="005873C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сохранение и укрепление физического, психологического и социального здоровья обучающихся, обеспечение их безопасности.</w:t>
      </w:r>
    </w:p>
    <w:p w:rsidR="00BF3A20" w:rsidRDefault="00BF3A20" w:rsidP="005873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основе реализации основной образовательной программы лежит системно-деятельностный подход, который предлагает:</w:t>
      </w:r>
    </w:p>
    <w:p w:rsidR="00BF3A20" w:rsidRDefault="00BF3A20" w:rsidP="005873C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и развитие качеств личности, отвечающих требованиям информационного общества, инновационной экономики, задачам построение российского гражданского общества на основе принципов толерантности, диалога культур и уважения его многонационального, поликультурного и поликонфессионального состава;</w:t>
      </w:r>
    </w:p>
    <w:p w:rsidR="00BF3A20" w:rsidRDefault="00BF3A20" w:rsidP="005873C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соответствующей целям общего образования социального среды развития обучающих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(результаты) личностного и познавательного развития обучающихся;</w:t>
      </w:r>
    </w:p>
    <w:p w:rsidR="00BF3A20" w:rsidRDefault="00BF3A20" w:rsidP="005873C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ориентацию на достижение цели и основного результата образования –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BF3A20" w:rsidRDefault="00BF3A20" w:rsidP="005873C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признание решающей роли содержания образования, способов организаций образовательной деятельности и учебного сотрудничества в достижение целей личностного и социального развития обучающихся;</w:t>
      </w:r>
    </w:p>
    <w:p w:rsidR="00BF3A20" w:rsidRDefault="00BF3A20" w:rsidP="005873C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учёт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образовательного процесса и определении образовательно-воспитательных целей и путей их достижения;</w:t>
      </w:r>
    </w:p>
    <w:p w:rsidR="00BF3A20" w:rsidRDefault="00BF3A20" w:rsidP="005873C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разнообразие индивидуальных образовательных траекторий и индивидуального развития каждого обучающегося, в том числе одарённых детей,</w:t>
      </w:r>
      <w:r w:rsidRPr="009F30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детей-инвалидов и детей с ограниченными возможностями здоровья.</w:t>
      </w:r>
    </w:p>
    <w:p w:rsidR="00BF3A20" w:rsidRDefault="00BF3A20" w:rsidP="005873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школе,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общегуманистические идеалы и воспитывающими высокие нравственные чувства у человека читающего.</w:t>
      </w:r>
    </w:p>
    <w:p w:rsidR="00BF3A20" w:rsidRDefault="00BF3A20" w:rsidP="005873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 литературы опирается на следующие </w:t>
      </w:r>
      <w:r>
        <w:rPr>
          <w:rFonts w:ascii="Times New Roman" w:hAnsi="Times New Roman" w:cs="Times New Roman"/>
          <w:b/>
          <w:sz w:val="24"/>
          <w:szCs w:val="24"/>
        </w:rPr>
        <w:t>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по освоению содержания художественных произведений и теоретико-литературных понятий:</w:t>
      </w:r>
    </w:p>
    <w:p w:rsidR="00BF3A20" w:rsidRDefault="00BF3A20" w:rsidP="005873C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осознанное, творческое чтение художественных произведений разных жанров;</w:t>
      </w:r>
    </w:p>
    <w:p w:rsidR="00BF3A20" w:rsidRDefault="00BF3A20" w:rsidP="005873C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выразительное чтение художественного текста;</w:t>
      </w:r>
    </w:p>
    <w:p w:rsidR="00BF3A20" w:rsidRDefault="00BF3A20" w:rsidP="005873C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BF3A20" w:rsidRDefault="00BF3A20" w:rsidP="005873C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на вопросы, раскрывающие знание и понимание текста произведения;</w:t>
      </w:r>
    </w:p>
    <w:p w:rsidR="00BF3A20" w:rsidRDefault="00BF3A20" w:rsidP="005873C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заучивание наизусть стихотворных и прозаических текстов;</w:t>
      </w:r>
    </w:p>
    <w:p w:rsidR="00BF3A20" w:rsidRDefault="00BF3A20" w:rsidP="005873C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и интерпретация произведения;</w:t>
      </w:r>
    </w:p>
    <w:p w:rsidR="00BF3A20" w:rsidRDefault="00BF3A20" w:rsidP="005873C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планов и написание отзывов о произведениях;</w:t>
      </w:r>
    </w:p>
    <w:p w:rsidR="00BF3A20" w:rsidRDefault="00BF3A20" w:rsidP="005873C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написание сочинений по литературным произведениям и на основе жизненных впечатлений;</w:t>
      </w:r>
    </w:p>
    <w:p w:rsidR="00BF3A20" w:rsidRDefault="00BF3A20" w:rsidP="005873C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целенаправленный поиск информации на основе знания  её источников и умения работать с ними;</w:t>
      </w:r>
    </w:p>
    <w:p w:rsidR="00BF3A20" w:rsidRDefault="00BF3A20" w:rsidP="005873C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индивидуальная и коллективная проектная деятельность.</w:t>
      </w:r>
    </w:p>
    <w:p w:rsidR="005873CB" w:rsidRPr="00F76161" w:rsidRDefault="005873CB" w:rsidP="005873CB">
      <w:pPr>
        <w:pStyle w:val="a3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BF3A20" w:rsidRPr="00A8045C" w:rsidRDefault="00BF3A20" w:rsidP="00BF3A20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9E3">
        <w:rPr>
          <w:rFonts w:ascii="Times New Roman" w:hAnsi="Times New Roman" w:cs="Times New Roman"/>
          <w:b/>
          <w:sz w:val="24"/>
          <w:szCs w:val="24"/>
        </w:rPr>
        <w:t>2. Общая характеристика уч</w:t>
      </w:r>
      <w:r>
        <w:rPr>
          <w:rFonts w:ascii="Times New Roman" w:hAnsi="Times New Roman" w:cs="Times New Roman"/>
          <w:b/>
          <w:sz w:val="24"/>
          <w:szCs w:val="24"/>
        </w:rPr>
        <w:t xml:space="preserve">ебного предмета «Литература» в </w:t>
      </w:r>
      <w:r w:rsidRPr="000738CA">
        <w:rPr>
          <w:rFonts w:ascii="Times New Roman" w:hAnsi="Times New Roman" w:cs="Times New Roman"/>
          <w:b/>
          <w:sz w:val="24"/>
          <w:szCs w:val="24"/>
        </w:rPr>
        <w:t>7</w:t>
      </w:r>
      <w:r w:rsidRPr="002A59E3">
        <w:rPr>
          <w:rFonts w:ascii="Times New Roman" w:hAnsi="Times New Roman" w:cs="Times New Roman"/>
          <w:b/>
          <w:sz w:val="24"/>
          <w:szCs w:val="24"/>
        </w:rPr>
        <w:t xml:space="preserve"> классе. </w:t>
      </w:r>
    </w:p>
    <w:p w:rsidR="00BF3A20" w:rsidRDefault="00BF3A20" w:rsidP="005873CB">
      <w:pPr>
        <w:spacing w:after="0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Главная идея программы по литературе – изучение литературы от фольклора к древнерусской литературе, от неё – к русской литературы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A804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804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вв. 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Изучения языка художественной литературы способствует пониманию учащихся эстетических функций слова, овладению ими стилистически окрашенной русской речи.</w:t>
      </w:r>
    </w:p>
    <w:p w:rsidR="00BF3A20" w:rsidRDefault="00BF3A20" w:rsidP="005873CB">
      <w:pPr>
        <w:spacing w:after="0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BF3A20" w:rsidRDefault="00BF3A20" w:rsidP="005873CB">
      <w:pPr>
        <w:spacing w:after="0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литературы 6 класса строится на основе сочетания концентрического, историко-хронологического и проблемно-тематического принципов. Содержание курса включает произведения русской и зарубежной литературы, поднимающие вечные проблемы (добро, зло, жестокость и сострадание, великодушие, прекрасное в прекрасное в природе и человеческой жизни, роль и значение книги в жизни писателя и читателя и.т.)</w:t>
      </w:r>
    </w:p>
    <w:p w:rsidR="00BF3A20" w:rsidRDefault="00BF3A20" w:rsidP="005873CB">
      <w:pPr>
        <w:spacing w:after="0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Ведущая проблема изучения литературы в 6 классе – художественное произведение и автор. В программе соблюдена системная направленность – курс 6 класса представлен разделами:</w:t>
      </w:r>
    </w:p>
    <w:p w:rsidR="00BF3A20" w:rsidRPr="00281E1F" w:rsidRDefault="00BF3A20" w:rsidP="005873CB">
      <w:pPr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81E1F">
        <w:rPr>
          <w:rFonts w:ascii="Times New Roman" w:hAnsi="Times New Roman" w:cs="Times New Roman"/>
          <w:sz w:val="24"/>
          <w:szCs w:val="24"/>
        </w:rPr>
        <w:t>Устное народное творчество.</w:t>
      </w:r>
    </w:p>
    <w:p w:rsidR="00BF3A20" w:rsidRPr="00281E1F" w:rsidRDefault="00BF3A20" w:rsidP="005873CB">
      <w:pPr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81E1F">
        <w:rPr>
          <w:rFonts w:ascii="Times New Roman" w:hAnsi="Times New Roman" w:cs="Times New Roman"/>
          <w:sz w:val="24"/>
          <w:szCs w:val="24"/>
        </w:rPr>
        <w:t>Древнерусская литература.</w:t>
      </w:r>
    </w:p>
    <w:p w:rsidR="00BF3A20" w:rsidRPr="00281E1F" w:rsidRDefault="00BF3A20" w:rsidP="005873CB">
      <w:pPr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281E1F"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 w:rsidRPr="00281E1F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281E1F">
        <w:rPr>
          <w:rFonts w:ascii="Times New Roman" w:hAnsi="Times New Roman" w:cs="Times New Roman"/>
          <w:sz w:val="24"/>
          <w:szCs w:val="24"/>
        </w:rPr>
        <w:t>.</w:t>
      </w:r>
    </w:p>
    <w:p w:rsidR="00BF3A20" w:rsidRPr="00281E1F" w:rsidRDefault="00BF3A20" w:rsidP="005873CB">
      <w:pPr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281E1F"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 w:rsidRPr="00281E1F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281E1F">
        <w:rPr>
          <w:rFonts w:ascii="Times New Roman" w:hAnsi="Times New Roman" w:cs="Times New Roman"/>
          <w:sz w:val="24"/>
          <w:szCs w:val="24"/>
        </w:rPr>
        <w:t>.</w:t>
      </w:r>
    </w:p>
    <w:p w:rsidR="00BF3A20" w:rsidRPr="00281E1F" w:rsidRDefault="00BF3A20" w:rsidP="005873CB">
      <w:pPr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281E1F"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 w:rsidRPr="00281E1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281E1F">
        <w:rPr>
          <w:rFonts w:ascii="Times New Roman" w:hAnsi="Times New Roman" w:cs="Times New Roman"/>
          <w:sz w:val="24"/>
          <w:szCs w:val="24"/>
        </w:rPr>
        <w:t>.</w:t>
      </w:r>
    </w:p>
    <w:p w:rsidR="00BF3A20" w:rsidRPr="00281E1F" w:rsidRDefault="00BF3A20" w:rsidP="005873CB">
      <w:pPr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81E1F">
        <w:rPr>
          <w:rFonts w:ascii="Times New Roman" w:hAnsi="Times New Roman" w:cs="Times New Roman"/>
          <w:sz w:val="24"/>
          <w:szCs w:val="24"/>
        </w:rPr>
        <w:t>Литература народов России.</w:t>
      </w:r>
    </w:p>
    <w:p w:rsidR="00BF3A20" w:rsidRPr="00281E1F" w:rsidRDefault="00BF3A20" w:rsidP="005873CB">
      <w:pPr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281E1F">
        <w:rPr>
          <w:rFonts w:ascii="Times New Roman" w:hAnsi="Times New Roman" w:cs="Times New Roman"/>
          <w:sz w:val="24"/>
          <w:szCs w:val="24"/>
        </w:rPr>
        <w:t>Зарубежная литература.</w:t>
      </w:r>
    </w:p>
    <w:p w:rsidR="00BF3A20" w:rsidRDefault="00BF3A20" w:rsidP="005873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разделах 1-7 даются перечень произведений художественной литературы, краткие аннотации, раскрывающие их основную проблематику и художественное своеобразие. Изучению произведений предшествуют краткий обор жизни и творчества писателя.</w:t>
      </w:r>
    </w:p>
    <w:p w:rsidR="00BF3A20" w:rsidRDefault="00BF3A20" w:rsidP="005873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 рекомендации, изложенные «Методическом письме о преподавании учебного предмета «Литература» в условиях 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BF3A20" w:rsidRDefault="00BF3A20" w:rsidP="005873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программу включён перечень необходимых видов работ по развитию речи: словарная работа, различные виды пересказа, устные и письменные сочинения, отзывы, доклады, диалоги и творчески работы, а также произведения для заучивания наизусть, списки произведений для самостоятельного чтения.</w:t>
      </w:r>
    </w:p>
    <w:p w:rsidR="005873CB" w:rsidRDefault="005873CB" w:rsidP="005873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3A20" w:rsidRPr="000738CA" w:rsidRDefault="00BF3A20" w:rsidP="00BF3A20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8CA">
        <w:rPr>
          <w:rFonts w:ascii="Times New Roman" w:hAnsi="Times New Roman" w:cs="Times New Roman"/>
          <w:b/>
          <w:sz w:val="24"/>
          <w:szCs w:val="24"/>
        </w:rPr>
        <w:t>3.Место предмета «Литература» в учебном плане школы.</w:t>
      </w:r>
    </w:p>
    <w:p w:rsidR="00BF3A20" w:rsidRPr="00A72B9F" w:rsidRDefault="00BF3A20" w:rsidP="00BF3A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A20" w:rsidRDefault="00BF3A20" w:rsidP="00BF3A2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предусматривает обязательное изучение предмета «Литература» в </w:t>
      </w:r>
      <w:r w:rsidRPr="000738C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классе на базовом уровне  - 68 часа, по 2 часа в неделю. Из них:</w:t>
      </w:r>
    </w:p>
    <w:p w:rsidR="00BF3A20" w:rsidRDefault="00BF3A20" w:rsidP="00BF3A2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контрольных работ – </w:t>
      </w:r>
    </w:p>
    <w:p w:rsidR="00BF3A20" w:rsidRDefault="00BF3A20" w:rsidP="00BF3A2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речи –</w:t>
      </w:r>
    </w:p>
    <w:p w:rsidR="00BF3A20" w:rsidRDefault="00BF3A20" w:rsidP="00BF3A2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внеклассное чтение</w:t>
      </w:r>
    </w:p>
    <w:p w:rsidR="005873CB" w:rsidRDefault="005873CB" w:rsidP="005873CB">
      <w:pPr>
        <w:pStyle w:val="a3"/>
        <w:spacing w:after="0"/>
        <w:ind w:left="1429"/>
        <w:rPr>
          <w:rFonts w:ascii="Times New Roman" w:hAnsi="Times New Roman" w:cs="Times New Roman"/>
          <w:sz w:val="24"/>
          <w:szCs w:val="24"/>
        </w:rPr>
      </w:pPr>
    </w:p>
    <w:p w:rsidR="00BF3A20" w:rsidRDefault="00BF3A20" w:rsidP="00BF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4.Ценностные ориентиры.</w:t>
      </w:r>
    </w:p>
    <w:p w:rsidR="00BF3A20" w:rsidRPr="0086052F" w:rsidRDefault="00BF3A20" w:rsidP="005873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E62">
        <w:rPr>
          <w:rFonts w:ascii="Times New Roman" w:hAnsi="Times New Roman" w:cs="Times New Roman"/>
          <w:sz w:val="24"/>
          <w:szCs w:val="24"/>
        </w:rPr>
        <w:t>Ценностными ориентирами литературы является формирование духовно богатой, гармонически развитой личности с высокими нравственными идеалами и эстетическими потребностями.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BF3A20" w:rsidRDefault="00BF3A20" w:rsidP="00BF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A20" w:rsidRPr="0027643F" w:rsidRDefault="00BF3A20" w:rsidP="00BF3A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5.Результаты освоения программы.</w:t>
      </w:r>
    </w:p>
    <w:p w:rsidR="00BF3A20" w:rsidRDefault="00BF3A20" w:rsidP="00BF3A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BF3A20" w:rsidRPr="0096310D" w:rsidRDefault="00BF3A20" w:rsidP="005873C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BF3A20" w:rsidRPr="0067133D" w:rsidRDefault="00BF3A20" w:rsidP="005873C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опознанию,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учётом устойчивых познавательных интересов;</w:t>
      </w:r>
    </w:p>
    <w:p w:rsidR="00BF3A20" w:rsidRPr="0067133D" w:rsidRDefault="00BF3A20" w:rsidP="005873C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F3A20" w:rsidRPr="0067133D" w:rsidRDefault="00BF3A20" w:rsidP="005873C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традициям,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BF3A20" w:rsidRPr="0047000C" w:rsidRDefault="00BF3A20" w:rsidP="005873C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общества; участие в школьном самоуправлении и общественной жизни в приделах возрастных компетенций с учётом региональных, этнокультурных, социальных и экономических особенностей;</w:t>
      </w:r>
    </w:p>
    <w:p w:rsidR="00BF3A20" w:rsidRPr="0047000C" w:rsidRDefault="00BF3A20" w:rsidP="005873C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морального осознания и компетентности в решение моральных проблем на основе личностного выбора, формирование нравственных чувств и нравственного поведения, осознанного и ответственного отношение к собственным поступкам;</w:t>
      </w:r>
    </w:p>
    <w:p w:rsidR="00BF3A20" w:rsidRPr="0047000C" w:rsidRDefault="00BF3A20" w:rsidP="005873C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творческих и других видов деятельности;</w:t>
      </w:r>
    </w:p>
    <w:p w:rsidR="00BF3A20" w:rsidRPr="00D376BC" w:rsidRDefault="00BF3A20" w:rsidP="005873C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отношение к членам своей семьи;</w:t>
      </w:r>
    </w:p>
    <w:p w:rsidR="00BF3A20" w:rsidRPr="00D376BC" w:rsidRDefault="00BF3A20" w:rsidP="005873C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наследие народов России и мира, творческой деятельности эстетического характера.</w:t>
      </w:r>
    </w:p>
    <w:p w:rsidR="00BF3A20" w:rsidRDefault="00BF3A20" w:rsidP="005873C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BF3A20" w:rsidRDefault="00BF3A20" w:rsidP="005873C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BF3A20" w:rsidRDefault="00BF3A20" w:rsidP="005873C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достижение целей, в том числе и альтернативные, осознанно выбирать наиболее эффективные способы решения учебных и познавательных задач;</w:t>
      </w:r>
    </w:p>
    <w:p w:rsidR="00BF3A20" w:rsidRDefault="00BF3A20" w:rsidP="005873C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достижение результата, определять способы действий в рамках предложенных условий и требований, корректировать свои действия в соответствии с изменяющей ситуацией;</w:t>
      </w:r>
    </w:p>
    <w:p w:rsidR="00BF3A20" w:rsidRDefault="00BF3A20" w:rsidP="005873C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умение оценивать правильность выполнений учебной задачи, собственные возможности её решения;</w:t>
      </w:r>
    </w:p>
    <w:p w:rsidR="00BF3A20" w:rsidRDefault="00BF3A20" w:rsidP="005873C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F3A20" w:rsidRDefault="00BF3A20" w:rsidP="005873C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рассуждение, умозаключение (индуктивное, дедуктивное и по аналогии) и делать выводы;</w:t>
      </w:r>
    </w:p>
    <w:p w:rsidR="00BF3A20" w:rsidRDefault="00BF3A20" w:rsidP="005873C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F3A20" w:rsidRDefault="00BF3A20" w:rsidP="005873C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BF3A20" w:rsidRDefault="00BF3A20" w:rsidP="005873C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 планирования и регуляции своей деятельности; владение устной и письменной речью, монологической контекстной речью;</w:t>
      </w:r>
    </w:p>
    <w:p w:rsidR="00BF3A20" w:rsidRDefault="00BF3A20" w:rsidP="005873C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BF3A20" w:rsidRDefault="00BF3A20" w:rsidP="005873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BF3A20" w:rsidRPr="00794B83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794B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в.,</w:t>
      </w:r>
      <w:r w:rsidRPr="00794B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русских писателей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94B8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вв., литературы народов России и зарубежный литературы;</w:t>
      </w:r>
    </w:p>
    <w:p w:rsidR="00BF3A20" w:rsidRPr="00794B83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связи литературных произведений с эпохи их написания, выявления заложенных в них вневременных, непреходящих нравственны ценностей и их современного звучания;</w:t>
      </w:r>
    </w:p>
    <w:p w:rsidR="00BF3A20" w:rsidRPr="00794B83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анализировать литературное произведение: определить его к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</w:t>
      </w:r>
    </w:p>
    <w:p w:rsidR="00BF3A20" w:rsidRPr="00C33A5F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BF3A20" w:rsidRPr="00C33A5F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BF3A20" w:rsidRPr="00C33A5F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формулирование собственного отношения к произведениям литературы, их оценки;</w:t>
      </w:r>
    </w:p>
    <w:p w:rsidR="00BF3A20" w:rsidRPr="00C33A5F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умение интерпретировать (в отдельных случаях) изученные литературные произведения;</w:t>
      </w:r>
    </w:p>
    <w:p w:rsidR="00BF3A20" w:rsidRPr="00C33A5F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авторской позиции и своё отношение к ней;</w:t>
      </w:r>
    </w:p>
    <w:p w:rsidR="00BF3A20" w:rsidRPr="00C33A5F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восприятие на слух литературных произведений разных жанров, осмысленное чтение и адекватное восприятие;</w:t>
      </w:r>
    </w:p>
    <w:p w:rsidR="00BF3A20" w:rsidRPr="00822A6E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BF3A20" w:rsidRPr="00822A6E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BF3A20" w:rsidRPr="00822A6E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образной культуры как явление словесного искусства; эстетическое восприятие произведений литературы; формирование эстетического вкуса;</w:t>
      </w:r>
    </w:p>
    <w:p w:rsidR="00BF3A20" w:rsidRPr="005873CB" w:rsidRDefault="00BF3A20" w:rsidP="005873C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русского слова в его эстетической функции, роли изобразительно-выразительных языковых средств  в содании художественных образов литературных произведений.</w:t>
      </w:r>
    </w:p>
    <w:p w:rsidR="005873CB" w:rsidRPr="00794B83" w:rsidRDefault="005873CB" w:rsidP="005873CB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3A20" w:rsidRDefault="00BF3A20" w:rsidP="00BF3A2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Основное содержание программы.</w:t>
      </w:r>
    </w:p>
    <w:p w:rsidR="00BF3A20" w:rsidRPr="000738CA" w:rsidRDefault="00BF3A20" w:rsidP="00BF3A2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Изображение человека как важнейшая идейно-нравст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венная проблема литературы. Взаимосвязь характеров и обстоятельств в художественном произведении. Труд пи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сателя, его позиция, отношение к несовершенству мира и стремление к нравственному и эстетическому идеалу.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Устное народное творчество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Предания.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Поэтическая автобиография народа. Устный рассказ об исторических событиях. 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«Воцарение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Ивана Грозного», «Сороки-Ведьмы», «Петр и плотник».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Былины.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«Вольга и Микула Селянинович».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Вопло-щение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ская сила).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Киевский цикл былин.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«Илья Муромец и Соло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вей-разбойник».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Бескорыстное служение Родине и на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роду, мужество, справедливость, чувство собственного достоинства — основные черты характера Ильи Муром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ца. (Изучается одна былина по выбору.) Для внеклас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сного чтения.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Новгородский цикл былин. 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«Садко».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Своеобразие былины. Поэтичность. Тематическое различие Киевско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го и Новгородского циклов былин. Своеобразие былин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ного стиха. Собирание былин. Собиратели. (Для само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стоятельного чтения.)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«Калевала»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— карело-финский мифологический эпос. Изображение жизни народа, его национальных тради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ций, обычаев, трудовых будней и праздников. Кузнец Ильмаринен и ведьма Лоухи как представители светлого и темного миров карело-финских эпических песен (Для внеклассного чтения).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Предание (развитие пред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ставлений). Гипербола (развитие представлений). Былина. Руны. Мифологический эпос (начальные представления).</w:t>
      </w:r>
    </w:p>
    <w:p w:rsidR="00BF3A20" w:rsidRPr="000738CA" w:rsidRDefault="00BF3A20" w:rsidP="005873CB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BF3A20" w:rsidRPr="000738CA" w:rsidRDefault="00BF3A20" w:rsidP="005873C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Пословицы и поговорки.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Народная мудрость посло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виц и поговорок. Выражение в них духа народного языка.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ра. Сходство и различия пословиц разных стран мира на одну тему (эпитеты, сравнения, метафоры).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Героический эпос, афори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стические жанры фольклора. Пословицы, поговорки (развитие представлений).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Из древнерусской литературы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«Поучение» Владимира Мономаха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(отрывок),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«По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весть о Петре и Февронии Муромских».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Нравствен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ные заветы Древней Руси. Внимание к личности, гимн любви и верности.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Поучение (начальные пред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ставления).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«Повесть временных лет».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Отрывок «О пользе книг». Формирование традиции уважительного отношения к книге.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Летопись (развитие пред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ставлений).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Из русской литературы </w:t>
      </w:r>
      <w:r w:rsidRPr="000738CA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 века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Краткий рассказ об ученом и поэте.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«К статуе Петра Великого», «Ода на день вос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шествия на Всероссийский престол ея Величест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ва государыни Императрицы Елисаветы Петровны </w:t>
      </w:r>
      <w:r w:rsidRPr="000738C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1747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года»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(отрывок). Уверенность Ломоносова в буду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щем русской науки и ее творцов. Патриотизм. Призыв к миру. Признание труда, деяний на благо Родины важ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нейшей чертой гражданина.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Ода (начальные представ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ления).</w:t>
      </w:r>
    </w:p>
    <w:p w:rsidR="00BF3A20" w:rsidRPr="000738CA" w:rsidRDefault="00BF3A20" w:rsidP="005873CB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3A20" w:rsidRPr="000738CA" w:rsidRDefault="00BF3A20" w:rsidP="005873C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Гавриил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Романович Державин.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Краткий рассказ о поэте.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«Река времен в своем стремленьи...», «На птичку...», 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«Признание».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Размышления о смысле жиз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ни, о судьбе. Утверждение необходимости свободы творчества.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Из русской литературы </w:t>
      </w:r>
      <w:r w:rsidRPr="000738CA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 века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Краткий рассказ </w:t>
      </w: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писателе.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«Полтава» («Полтавский бой»), «Медный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всадник»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(вступление «На берегу пустынных волн...»), 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«Песнь о ве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 xml:space="preserve">щем Олеге».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Интерес Пушкина к истории России. Мас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0738C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 и Карла </w:t>
      </w:r>
      <w:r w:rsidRPr="000738CA">
        <w:rPr>
          <w:rFonts w:ascii="Times New Roman" w:hAnsi="Times New Roman" w:cs="Times New Roman"/>
          <w:color w:val="000000"/>
          <w:sz w:val="24"/>
          <w:szCs w:val="24"/>
          <w:lang w:val="en-US"/>
        </w:rPr>
        <w:t>XII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). Авторское отношение к героям. Летописный источник «Песни о вещем Олеге». Особенности компози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ции. Своеобразие языка. Смысл сопоставления Олега и ] волхва. Художественное воспроизведение быта и нравов Древней Руси.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Баллада (развитие представлений).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«Борис Годунов»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(сцена в Чудовом монастыре).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раз летописца как образ древнерусского писателя. </w:t>
      </w:r>
      <w:r w:rsidRPr="000738CA">
        <w:rPr>
          <w:rFonts w:ascii="Times New Roman" w:hAnsi="Times New Roman" w:cs="Times New Roman"/>
          <w:color w:val="000000"/>
          <w:sz w:val="24"/>
          <w:szCs w:val="24"/>
          <w:lang w:val="en-US"/>
        </w:rPr>
        <w:t>Mo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нолог Пимена: размышления о труде летописца как </w:t>
      </w: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нравственном подвиге. Истина как цель летописного по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вествования и как завет будущим поколениям.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«Станционный смотритель».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Изображение «маленького человека», его положения в обществе. Пробуждение человеческого достоинства и чувства протеста. Трагиче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ское и гуманистическое в повести.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Повесть (развитие пред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ставлений).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Краткий рассказ </w:t>
      </w: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поэте.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«Песня про царя Ивана Васильевича, молодого опричника и удалого купца Калашникова».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Поэма об историческом прошлом Руси. Картины быта </w:t>
      </w: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XVI</w:t>
      </w: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сюжета поэмы. Авторское отношение к изображаемому. Связь </w:t>
      </w: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поэмы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с произведениями устно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го народного творчества. Оценка героев с позиций на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рода. Образы гусляров. Язык и стих поэмы.</w:t>
      </w:r>
    </w:p>
    <w:p w:rsidR="00BF3A20" w:rsidRPr="000738CA" w:rsidRDefault="00BF3A20" w:rsidP="005873CB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«Когда волнуется желтеющая нива...», «Молит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>ва», «Ангел».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Стихотворение «Ангел» как воспоминание об идеаль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ной гармонии, </w:t>
      </w: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«небесных» звуках, оставшихся в памя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Фольклоризм литературы (развитие представлений).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Краткий рассказ </w:t>
      </w:r>
      <w:r w:rsidRPr="000738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пи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сателе.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«Тарас Бульба».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Прославление боевого товарище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ства, осуждение предательства. Героизм и самоотвер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женность Тараса и его товарищей-запорожцев в борьбе за освобождение родной земли. Противопоставление Остапа Андрию, смысл этого противопоставления. Пат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риотический пафос повести.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Особенности изображения людей и природы в по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вести.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Теория литературы. Историческая и фольклор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ная основа произведения. Роды литературы: эпос (раз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витие понятия).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Литературный герой (развитие понятия).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«Бирюк».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Изображение быта крестьян, авторское от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ношение к бесправным и обездоленным. Мастерство в изображении пейзажа. Художественные особенности рассказа.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Стихотворения в прозе. 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«Русский язык».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Тургенев о богатстве и красоте русского языка. Родной язык как духовная опора человека. 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«Близнецы», «Два богача».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Нравственность и человеческие взаимоотношения.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Стихотворения в прозе.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Краткий рассказ </w:t>
      </w: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писателе.</w:t>
      </w:r>
    </w:p>
    <w:p w:rsidR="00BF3A20" w:rsidRPr="000738CA" w:rsidRDefault="00BF3A20" w:rsidP="005873C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«Русские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женщины» («Княгиня Трубецкая»).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Исто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рическая основа поэмы. Величие духа русских женщин, отправившихся вслед за осужденными мужьями в Си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бирь. Художественные особенности исторических поэм Некрасова.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«Размышления у парадного подъезда».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Боль поэ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та за судьбу народа. Своеобразие некрасовской музы. (Для чтения и обсуждения.)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Поэма (развитие понятия). Трехсложные размеры стиха (развитие понятия).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Алексей Константинович Толстой.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Слово о поэте.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Исторические баллады 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«Василий Шибанов»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«Михайло Репнин».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Воспроизведение исторического коло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рита эпохи. Правда и вымысел. Тема древнерусского «рыцарства», противостоящего самовластию.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Смех сквозь слезы, или «Уроки Щедрина»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Михаил Евграфович Салтыков-Щедрин.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«Повесть о том, как один мужик двух генералов прокормил».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Нравственные пороки общества. Парази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тизм генералов, трудолюбие и сметливость мужика. | Осуждение покорности мужика. Сатира в «Повести...».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«Дикий помещик».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Для самостоятельного чтения.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Гротеск (начальные пред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ставления).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Лев Николаевич Толстой.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«Детство».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Главы из повести: «Классы», «Наталья Савишна», «</w:t>
      </w:r>
      <w:r w:rsidRPr="000738CA">
        <w:rPr>
          <w:rFonts w:ascii="Times New Roman" w:hAnsi="Times New Roman" w:cs="Times New Roman"/>
          <w:color w:val="000000"/>
          <w:sz w:val="24"/>
          <w:szCs w:val="24"/>
          <w:lang w:val="en-US"/>
        </w:rPr>
        <w:t>Maman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Теория литературы. Автобиографическое худо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жественное произведение (развитие понятия). Герой-повествователь (развитие понятия).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«Цифры».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Воспитание детей в семье. Герой расска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за: сложность взаимопонимания детей и взрослых.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«Лапти».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Душевное богатство простого крестьянина.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Смешное и грустное рядом, или «Уроки Чехова»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Краткий рассказ о писателе. 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«Хамелеон».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Живая картина нравов. Осмеяние тру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сости и угодничества. Смысл названия рассказа. «Гово-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рящие фамилии» как средство юмористической харак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теристики.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«Злоумышленник», «Размазня».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Многогранность ко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мического в рассказах А. П. Чехова. (Для чтения и обсуж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дения.)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Сатира и юмор как формы комического (развитие представлений).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«Край ты мой, родимый край!»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 русских поэтов </w:t>
      </w:r>
      <w:r w:rsidRPr="000738CA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 века о родной природе.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В. Жуковский.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«Приход весны»; </w:t>
      </w: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И. Бунин.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«Родина»; </w:t>
      </w: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К. Толстой.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«Край ты мой, родимый край...», «Благо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вест».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Поэтическое изображение родной природы и вы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ражение авторского настроения, миросозерцания.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Из русской литературы </w:t>
      </w:r>
      <w:r w:rsidRPr="000738CA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 века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 Горький.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«Детство».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Дело). Изображе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ние быта и характеров. Вера в творческие силы народа.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«Старуха Изергиль»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(«Легенда о Данко»).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Владимир </w:t>
      </w: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Владимирович Маяковский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. Краткий рассказ о писателе.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«Необычайное приключение, бывшее 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Владими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ром Маяковским </w:t>
      </w: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летом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 даче».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Мысли автора о ро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ли поэзии в жизни человека и общества. Своеобразие стихотворного ритма, словотворчество Маяковского.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«Хорошее отношение к лошадям».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Два взгляда на мир: безразличие, бессердечие мещанина и гуманизм, доброта, сострадание лирического героя стихотворе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ния.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Лирический герой (на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чальные представления). Обогащение знаний о ритме и рифме. Тоническое стихосложение (начальные пред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ставления).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Леонид Николаевич Андреев,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 Краткий рассказ о писателе,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«Кусака».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Чувство сострадания к братьям нашим меньшим, бессердечие героев, Гуманистический пафос произведения»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Андрей Платонович Платонов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. Краткий рассказ о писателе.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«Юшка».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Главный герой произведения, его непо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хожесть на окружающих людей, душевная щедрость. Любовь и ненависть окружающих героя людей. Юш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ка — незаметный герой с большим сердцем. Осозна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ние необходимости сострадания и уважения к челове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ку. Неповторимость и ценность каждой человеческой личности.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«В прекрасном и яростном мире».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Труд как нрав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ственное содержание человеческой жизни. Идеи доб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роты, взаимопонимания, жизни для других, Своеоб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разие языка прозы Платонова (для самостоятельного чтения).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Борис Леонидович Пастернак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. Слово о поэте.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«Июль» «Никого не будет в доме.,.».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Картины при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роды, преображенные поэтическим зрением Пастер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нака. Сравнения и метафоры в художественном мире поэта.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На дорогах войны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Интервью с поэтом — участником Великой Отечест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венной войны. Героизм, патриотизм, самоотвержен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ность, трудности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w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радости грозных лет войны в стихо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творениях поэтов — участников войны: А. Ахматовой, К. Симонова, А. Твардовского, А. Суркова, Н. Тихо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нова и др. Ритмы и образы военной лирики.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Публицистика. Интервью как жанр публицистики (начальные представления).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Федор Александрович Абрамов. Краткий рассказ о писателе.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«О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чем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плачут лошади».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Эстетические и нравственно-экологические проблемы, поднятые в рас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сказе.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Литературные традиции.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Евгений Иванович Носов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. Краткий рассказ о писа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«Кукла»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(«Акимыч»),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«Живое пламя».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Сила внутрен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ней, духовной красоты человека. Протест против равно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душия, бездуховности, безразличного отношения к окружающим людям, природе. Осознание огромной ро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ли прекрасного в душе человека, в окружающей приро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де. Взаимосвязь природы и человека.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Юрий Павлович Казаков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. Краткий рассказ о писа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«Тихое утро».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Взаимоотношения детей, взаимопо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мощь, взаимовыручка. Особенности характера геро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ев _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«Тихая моя Родина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Стихотворения о Родине, родной природе, собствен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ном восприятии окружающего (В. Брюсов, Ф. Сологуб, С. Есенин, Н. Заболоцкий, Н. Рубцов). Человек и при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рода. Выражение душевных настроений, состояний чело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века через описание картин природы. Общее и индивиду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альное в восприятии родной природы русскими поэтами.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Александр Трифонович Твардовский. Краткий рас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сказ о поэте.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«Снега потемнеют синие...», «Июль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макушка лета...», «На дне моей жизни...».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Размышления поэта о взаимосвязи человека и природы, о неразделимости судьбы человека и народа.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Лирический герой (разви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тие понятия).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Дмитрий Сергеевич Лихачев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«Земля родная»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(главы из книги). Духовное напутствие молодежи.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Публицистика (развитие представлений). Мемуары как публицистический жанр (начальные представления),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Писатели улыбаются, или Смех Михаила Зощенко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М.М. Зощенко. Слово о писателе. Рассказ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Беда».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Смешное и грустное в рассказах писателя.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Песни на слова русских поэтов </w:t>
      </w:r>
      <w:r w:rsidRPr="000738CA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 века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А. Вертинский.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«Доченьки»; И.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Гофф.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«Русское поле»;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Б. Окуджава.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«По смоленской дороге...».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Ли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рические размышления о жизни, быстро текущем вре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мени. Светлая грусть переживаний.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Из литературы народов России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Расул Гамзатов. Краткий рассказ о дагестанском поэте.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«Опять за спиною родная земля...», «Я вновь пришел сюда и сам не верю...»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(из цикла «Восьми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стишия»),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«О моей Родине».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Возвращение к истокам, основам жизни. Осмысле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ние зрелости собственного возраста, зрелости обще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8CA">
        <w:rPr>
          <w:rFonts w:ascii="Times New Roman" w:hAnsi="Times New Roman" w:cs="Times New Roman"/>
          <w:b/>
          <w:color w:val="000000"/>
          <w:sz w:val="24"/>
          <w:szCs w:val="24"/>
        </w:rPr>
        <w:t>Из зарубежной литературы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Роберт Берне. Особенности творчества.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«Честная бедность».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Представления народа о спра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ведливости и честности. Народно-поэтический характер произведения.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Джордж Гордон Байрон.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«Ты кончил жизни путь, герой!».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Гимн герою, павшему в борьбе за свободу Ро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дины.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Японские хокку (трехстишия). Изображение жизни природы и жизни человека в их нерасторжимом единст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ве на фоне круговорота времен года. Поэтическая кар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тина, нарисованная одним-двумя штрихами.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Теория литературы. Особенности жанра хокку (хайку).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О. Генри.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«Дары волхвов». 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t>Сила любви и преданно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сти. Жертвенность во имя любви. Смешное и возвышен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ное в рассказе.</w:t>
      </w:r>
    </w:p>
    <w:p w:rsidR="00BF3A20" w:rsidRPr="000738CA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 xml:space="preserve">Рей Дуглас Брэдбери. </w:t>
      </w:r>
      <w:r w:rsidRPr="000738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«Каникулы».</w:t>
      </w:r>
    </w:p>
    <w:p w:rsidR="00BF3A20" w:rsidRPr="00A3756E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38CA">
        <w:rPr>
          <w:rFonts w:ascii="Times New Roman" w:hAnsi="Times New Roman" w:cs="Times New Roman"/>
          <w:color w:val="000000"/>
          <w:sz w:val="24"/>
          <w:szCs w:val="24"/>
        </w:rPr>
        <w:t>Фантастические рассказы Рея Брэдбери как выраже</w:t>
      </w:r>
      <w:r w:rsidRPr="000738CA">
        <w:rPr>
          <w:rFonts w:ascii="Times New Roman" w:hAnsi="Times New Roman" w:cs="Times New Roman"/>
          <w:color w:val="000000"/>
          <w:sz w:val="24"/>
          <w:szCs w:val="24"/>
        </w:rPr>
        <w:softHyphen/>
        <w:t>ние стремления уберечь людей от зла и опасности на Земле. Мечта о чудесной победе добра.</w:t>
      </w:r>
    </w:p>
    <w:p w:rsidR="00BF3A20" w:rsidRDefault="00BF3A20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Теория литературы. Фантастика в художественной литературе (развитие представлений).</w:t>
      </w:r>
    </w:p>
    <w:p w:rsidR="005873CB" w:rsidRDefault="005873CB" w:rsidP="005873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3A20" w:rsidRDefault="00BF3A20" w:rsidP="00BF3A2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Учебно-тематический план</w:t>
      </w:r>
      <w:r w:rsidRPr="00F02B70">
        <w:rPr>
          <w:rFonts w:ascii="Times New Roman" w:hAnsi="Times New Roman" w:cs="Times New Roman"/>
          <w:b/>
          <w:sz w:val="24"/>
          <w:szCs w:val="24"/>
        </w:rPr>
        <w:t>.</w:t>
      </w:r>
    </w:p>
    <w:p w:rsidR="00BF3A20" w:rsidRDefault="00BF3A20" w:rsidP="00BF3A2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37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13"/>
        <w:gridCol w:w="4669"/>
        <w:gridCol w:w="1421"/>
        <w:gridCol w:w="6775"/>
      </w:tblGrid>
      <w:tr w:rsidR="00BF3A20" w:rsidRPr="00FB606D" w:rsidTr="008F6150">
        <w:trPr>
          <w:trHeight w:val="435"/>
        </w:trPr>
        <w:tc>
          <w:tcPr>
            <w:tcW w:w="91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BF3A20" w:rsidRPr="00FB606D" w:rsidRDefault="00BF3A20" w:rsidP="008F6150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</w:tcBorders>
          </w:tcPr>
          <w:p w:rsidR="00BF3A20" w:rsidRPr="00FB606D" w:rsidRDefault="00BF3A20" w:rsidP="008F6150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77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BF3A20" w:rsidRPr="00FB606D" w:rsidTr="008F6150">
        <w:trPr>
          <w:trHeight w:val="1102"/>
        </w:trPr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02B70">
              <w:rPr>
                <w:rFonts w:ascii="Times New Roman" w:hAnsi="Times New Roman" w:cs="Times New Roman"/>
                <w:sz w:val="24"/>
                <w:szCs w:val="24"/>
              </w:rPr>
              <w:t>Изображение человека, как важнейшая идейно-нравственная проблема.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F3A20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вводной статьи учебника; пересказ научного текста статьи учебника, ответы на вопросы; составление плана статьи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Читайте не торопясь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»; работа со словами; решение тестов.</w:t>
            </w:r>
          </w:p>
        </w:tc>
      </w:tr>
      <w:tr w:rsidR="00BF3A20" w:rsidRPr="00866ED2" w:rsidTr="008F6150">
        <w:trPr>
          <w:trHeight w:val="835"/>
        </w:trPr>
        <w:tc>
          <w:tcPr>
            <w:tcW w:w="91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F3A20" w:rsidRPr="00866ED2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ED2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чтение, беседа,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66ED2">
              <w:rPr>
                <w:rFonts w:ascii="Times New Roman" w:hAnsi="Times New Roman" w:cs="Times New Roman"/>
                <w:sz w:val="24"/>
                <w:szCs w:val="24"/>
              </w:rPr>
              <w:t>омментированное чтение, анализ былины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866ED2">
              <w:rPr>
                <w:rFonts w:ascii="Times New Roman" w:hAnsi="Times New Roman" w:cs="Times New Roman"/>
                <w:sz w:val="24"/>
                <w:szCs w:val="24"/>
              </w:rPr>
              <w:t>стный опрос,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ED2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ED2">
              <w:rPr>
                <w:rFonts w:ascii="Times New Roman" w:hAnsi="Times New Roman" w:cs="Times New Roman"/>
                <w:sz w:val="24"/>
                <w:szCs w:val="24"/>
              </w:rPr>
              <w:t>краткое изложение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3A20" w:rsidRPr="00FB606D" w:rsidTr="008F6150">
        <w:trPr>
          <w:trHeight w:val="1009"/>
        </w:trPr>
        <w:tc>
          <w:tcPr>
            <w:tcW w:w="91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статьи учебника, чтение художественного текста и его полноценное восприятие; ответы на вопросы. Составление цитатного плана; сопоставление текста с репродукцией картин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6ED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66ED2">
              <w:rPr>
                <w:rFonts w:ascii="Times New Roman" w:hAnsi="Times New Roman" w:cs="Times New Roman"/>
              </w:rPr>
              <w:t>ндивидуальное сообщение.</w:t>
            </w:r>
          </w:p>
        </w:tc>
      </w:tr>
      <w:tr w:rsidR="00BF3A20" w:rsidRPr="00866ED2" w:rsidTr="008F6150"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F3A20" w:rsidRPr="00866ED2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ED2">
              <w:rPr>
                <w:rFonts w:ascii="Times New Roman" w:hAnsi="Times New Roman" w:cs="Times New Roman"/>
                <w:sz w:val="24"/>
                <w:szCs w:val="24"/>
              </w:rPr>
              <w:t>Чтение статьи, художественного текста; ответы на вопросы; выразительное чтение стихотворения. Выступление подготовленного ученика, индивидуальный опрос и фронтальная проверка.</w:t>
            </w:r>
          </w:p>
        </w:tc>
      </w:tr>
      <w:tr w:rsidR="00BF3A20" w:rsidRPr="00FB606D" w:rsidTr="008F6150">
        <w:tc>
          <w:tcPr>
            <w:tcW w:w="91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 xml:space="preserve"> устное словесное рисование; комментированное чтение, сопоставление с иллюстрацией; анализ текста,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осприятие художественного произведения; ответы на вопросы; установление ассоциативных связей с произведениями живописи.</w:t>
            </w:r>
          </w:p>
        </w:tc>
      </w:tr>
      <w:tr w:rsidR="00BF3A20" w:rsidRPr="00FB606D" w:rsidTr="008F6150">
        <w:trPr>
          <w:trHeight w:val="1638"/>
        </w:trPr>
        <w:tc>
          <w:tcPr>
            <w:tcW w:w="91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литературы 20 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пересказ, ч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тение статьи о писателе; осмысление сюжета произведения, изображенных в нем событий, характеров, ответы на вопросы; пересказ, близкий к тексту, выборочный пересказ, устное словесное рисование; комментирование художественного текста, установление ассоциативных связей с произведениями живописи, обучение выразительному чтению по ролям.</w:t>
            </w:r>
          </w:p>
        </w:tc>
      </w:tr>
      <w:tr w:rsidR="00BF3A20" w:rsidRPr="00FB606D" w:rsidTr="008F6150">
        <w:trPr>
          <w:trHeight w:val="64"/>
        </w:trPr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статьи о писателе; осмысление сюжета произведения, ответы на вопросы, пересказ (краткий, выборочный, от  лица героя); установление ассоциативных связей с произведением живописи, комментирование художественного текста.</w:t>
            </w:r>
          </w:p>
        </w:tc>
      </w:tr>
      <w:tr w:rsidR="00BF3A20" w:rsidRPr="004060FE" w:rsidTr="008F6150"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Урок итогового контроля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F3A20" w:rsidRPr="004060FE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0FE">
              <w:rPr>
                <w:rFonts w:ascii="Times New Roman" w:hAnsi="Times New Roman" w:cs="Times New Roman"/>
                <w:sz w:val="24"/>
                <w:szCs w:val="24"/>
              </w:rPr>
              <w:t>Выявление уровня литературного развития. Итоги года и задание на лето.</w:t>
            </w:r>
          </w:p>
        </w:tc>
      </w:tr>
      <w:tr w:rsidR="00BF3A20" w:rsidRPr="00FB606D" w:rsidTr="008F6150">
        <w:tc>
          <w:tcPr>
            <w:tcW w:w="558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F3A20" w:rsidRPr="00FB606D" w:rsidRDefault="00BF3A20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3A20" w:rsidRDefault="00BF3A20" w:rsidP="00BF3A2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F3A20" w:rsidRPr="0005239B" w:rsidRDefault="00BF3A20" w:rsidP="00BF3A2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741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F3A20" w:rsidRPr="007D7417" w:rsidRDefault="00BF3A20" w:rsidP="00BF3A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96" w:type="dxa"/>
        <w:tblLayout w:type="fixed"/>
        <w:tblLook w:val="01E0"/>
      </w:tblPr>
      <w:tblGrid>
        <w:gridCol w:w="633"/>
        <w:gridCol w:w="854"/>
        <w:gridCol w:w="851"/>
        <w:gridCol w:w="6379"/>
        <w:gridCol w:w="6379"/>
      </w:tblGrid>
      <w:tr w:rsidR="00BF3A20" w:rsidRPr="007D7417" w:rsidTr="008F6150">
        <w:trPr>
          <w:trHeight w:val="330"/>
        </w:trPr>
        <w:tc>
          <w:tcPr>
            <w:tcW w:w="633" w:type="dxa"/>
            <w:vMerge w:val="restart"/>
          </w:tcPr>
          <w:p w:rsidR="00BF3A20" w:rsidRPr="006845AB" w:rsidRDefault="00BF3A20" w:rsidP="008F6150">
            <w:pPr>
              <w:jc w:val="center"/>
              <w:rPr>
                <w:b/>
                <w:sz w:val="24"/>
                <w:szCs w:val="24"/>
              </w:rPr>
            </w:pPr>
            <w:r w:rsidRPr="006845A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05" w:type="dxa"/>
            <w:gridSpan w:val="2"/>
          </w:tcPr>
          <w:p w:rsidR="00BF3A20" w:rsidRPr="006845AB" w:rsidRDefault="00BF3A20" w:rsidP="008F6150">
            <w:pPr>
              <w:jc w:val="center"/>
              <w:rPr>
                <w:b/>
                <w:sz w:val="24"/>
                <w:szCs w:val="24"/>
              </w:rPr>
            </w:pPr>
            <w:r w:rsidRPr="006845A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379" w:type="dxa"/>
          </w:tcPr>
          <w:p w:rsidR="00BF3A20" w:rsidRPr="006845AB" w:rsidRDefault="00BF3A20" w:rsidP="008F6150">
            <w:pPr>
              <w:pStyle w:val="3"/>
              <w:spacing w:before="0" w:after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845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6379" w:type="dxa"/>
          </w:tcPr>
          <w:p w:rsidR="00BF3A20" w:rsidRPr="006845AB" w:rsidRDefault="00BF3A20" w:rsidP="008F6150">
            <w:pPr>
              <w:jc w:val="center"/>
              <w:rPr>
                <w:b/>
                <w:sz w:val="24"/>
                <w:szCs w:val="24"/>
              </w:rPr>
            </w:pPr>
            <w:r w:rsidRPr="006845AB">
              <w:rPr>
                <w:b/>
                <w:sz w:val="24"/>
                <w:szCs w:val="24"/>
              </w:rPr>
              <w:t>Примечание</w:t>
            </w:r>
          </w:p>
        </w:tc>
      </w:tr>
      <w:tr w:rsidR="00BF3A20" w:rsidRPr="007D7417" w:rsidTr="008F6150">
        <w:trPr>
          <w:trHeight w:val="240"/>
        </w:trPr>
        <w:tc>
          <w:tcPr>
            <w:tcW w:w="633" w:type="dxa"/>
            <w:vMerge/>
          </w:tcPr>
          <w:p w:rsidR="00BF3A20" w:rsidRPr="006845AB" w:rsidRDefault="00BF3A20" w:rsidP="008F61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BF3A20" w:rsidRPr="006845AB" w:rsidRDefault="00BF3A20" w:rsidP="008F6150">
            <w:pPr>
              <w:jc w:val="center"/>
              <w:rPr>
                <w:b/>
                <w:sz w:val="24"/>
                <w:szCs w:val="24"/>
              </w:rPr>
            </w:pPr>
            <w:r w:rsidRPr="006845AB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BF3A20" w:rsidRPr="006845AB" w:rsidRDefault="00BF3A20" w:rsidP="008F6150">
            <w:pPr>
              <w:jc w:val="center"/>
              <w:rPr>
                <w:b/>
                <w:sz w:val="24"/>
                <w:szCs w:val="24"/>
              </w:rPr>
            </w:pPr>
            <w:r w:rsidRPr="006845AB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6379" w:type="dxa"/>
          </w:tcPr>
          <w:p w:rsidR="00BF3A20" w:rsidRPr="006845AB" w:rsidRDefault="00BF3A20" w:rsidP="008F61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6845AB" w:rsidRDefault="00BF3A20" w:rsidP="008F6150">
            <w:pPr>
              <w:pStyle w:val="3"/>
              <w:spacing w:after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315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813AC" w:rsidRDefault="00BF3A20" w:rsidP="008F6150">
            <w:pPr>
              <w:rPr>
                <w:b/>
                <w:sz w:val="24"/>
                <w:szCs w:val="24"/>
              </w:rPr>
            </w:pPr>
            <w:r w:rsidRPr="007813AC">
              <w:rPr>
                <w:b/>
                <w:sz w:val="24"/>
                <w:szCs w:val="24"/>
              </w:rPr>
              <w:t>Введение</w:t>
            </w:r>
            <w:r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495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1.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Изображение человека, как важнейшая идейно-нравственная проблема.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  <w:r w:rsidRPr="007D7417">
              <w:rPr>
                <w:b/>
                <w:sz w:val="24"/>
                <w:szCs w:val="24"/>
              </w:rPr>
              <w:t>Устное народное творчество</w:t>
            </w:r>
            <w:r>
              <w:rPr>
                <w:b/>
                <w:sz w:val="24"/>
                <w:szCs w:val="24"/>
              </w:rPr>
              <w:t>(6)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2.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Предания. 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689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3.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Эпос народов мира. </w:t>
            </w:r>
            <w:r w:rsidRPr="007D7417">
              <w:rPr>
                <w:sz w:val="24"/>
                <w:szCs w:val="24"/>
              </w:rPr>
              <w:t>Былины. «Вольга и Микула Селянинович». Прославление мирного труда.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 </w:t>
            </w: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4.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Вн.чт. Русские билины Киевского и Новгородского цыклов.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5.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Вн</w:t>
            </w:r>
            <w:r>
              <w:rPr>
                <w:sz w:val="24"/>
                <w:szCs w:val="24"/>
              </w:rPr>
              <w:t>.чт</w:t>
            </w:r>
            <w:r w:rsidRPr="007D7417">
              <w:rPr>
                <w:sz w:val="24"/>
                <w:szCs w:val="24"/>
              </w:rPr>
              <w:t>. «Калевала» -карело-финский мифологический эпос.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717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6.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«Песнь о Роланде». Французский средневековый героический эпос.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7.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Пословицы и поговорки.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317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  <w:r w:rsidRPr="007D7417">
              <w:rPr>
                <w:b/>
                <w:sz w:val="24"/>
                <w:szCs w:val="24"/>
              </w:rPr>
              <w:t>Древнерусская литература</w:t>
            </w:r>
            <w:r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70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8.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Русские летописи. </w:t>
            </w:r>
            <w:r w:rsidRPr="007D7417">
              <w:rPr>
                <w:sz w:val="24"/>
                <w:szCs w:val="24"/>
              </w:rPr>
              <w:t>«Повесть временных лет». «Похвала князю Ярославу и книгам». Отношение к книге в Древней Руси.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845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9.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Жанр жития в древнерусской литературе. «Повесть о Петре и Февронии Муромских». Чтение и обсуждение произведения.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  <w:r w:rsidRPr="007D7417">
              <w:rPr>
                <w:b/>
                <w:sz w:val="24"/>
                <w:szCs w:val="24"/>
              </w:rPr>
              <w:t xml:space="preserve">Произведения русских писателей </w:t>
            </w:r>
            <w:r w:rsidRPr="007D7417">
              <w:rPr>
                <w:b/>
                <w:sz w:val="24"/>
                <w:szCs w:val="24"/>
                <w:lang w:val="en-US"/>
              </w:rPr>
              <w:t>XYIII</w:t>
            </w:r>
            <w:r>
              <w:rPr>
                <w:b/>
                <w:sz w:val="24"/>
                <w:szCs w:val="24"/>
              </w:rPr>
              <w:t xml:space="preserve"> века(2)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1251"/>
        </w:trPr>
        <w:tc>
          <w:tcPr>
            <w:tcW w:w="633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М. В. Ломоносов – учёный-филолог. Надпись «К статуе Петра Великого». «Ода на день восшествия на всероссийский престол Её Величе</w:t>
            </w:r>
            <w:r>
              <w:rPr>
                <w:sz w:val="24"/>
                <w:szCs w:val="24"/>
              </w:rPr>
              <w:t>ства Государыни Императрицы Елиз</w:t>
            </w:r>
            <w:r w:rsidRPr="007D7417">
              <w:rPr>
                <w:sz w:val="24"/>
                <w:szCs w:val="24"/>
              </w:rPr>
              <w:t xml:space="preserve">аветы Петровны 1747 года». 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Г. Р. Державин – гражданин и поэт. «Признание», «На птичку», «Река времён в своём стремленье». Размышления поэта о смысле жизни, о судьбе.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  <w:r w:rsidRPr="007D7417">
              <w:rPr>
                <w:b/>
                <w:sz w:val="24"/>
                <w:szCs w:val="24"/>
              </w:rPr>
              <w:t xml:space="preserve">Произведения русских писателей </w:t>
            </w:r>
            <w:r w:rsidRPr="007D7417">
              <w:rPr>
                <w:b/>
                <w:sz w:val="24"/>
                <w:szCs w:val="24"/>
                <w:lang w:val="en-US"/>
              </w:rPr>
              <w:t>XIX</w:t>
            </w:r>
            <w:r>
              <w:rPr>
                <w:b/>
                <w:sz w:val="24"/>
                <w:szCs w:val="24"/>
              </w:rPr>
              <w:t xml:space="preserve"> века(27)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А. С. Пушкин: страницы биографии. </w:t>
            </w:r>
          </w:p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Поэма «Полтава».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583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А. С. Пушкин «На берегу пустынных волн…» (вступление к петербургской повести «Медный всадник»).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Интерес А. С. Пушкина к истории России. «Песнь о вещем Олеге». Основная мысль баллады.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841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А. С. Пушкин «Борис Годунов» (отрывок). Образ летописца. Размышление о значении труда летописца для последующих поколений.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525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А. С. Пушкин «Станционный смотритель»</w:t>
            </w:r>
            <w:r>
              <w:rPr>
                <w:sz w:val="24"/>
                <w:szCs w:val="24"/>
              </w:rPr>
              <w:t>: изображение «Маленького человека».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300"/>
        </w:trPr>
        <w:tc>
          <w:tcPr>
            <w:tcW w:w="633" w:type="dxa"/>
          </w:tcPr>
          <w:p w:rsidR="00BF3A20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А. С. Пушкин «Станционный смотритель»</w:t>
            </w:r>
            <w:r>
              <w:rPr>
                <w:sz w:val="24"/>
                <w:szCs w:val="24"/>
              </w:rPr>
              <w:t>: автор и герой.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1000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М. Ю. Лермонтов «Песня про царя Ивана Васильевича, молодого опричника и удалого купца Калашникова».  Поэма об историческом прошлом Руси.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812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М. Ю. Лермонтов «Песня про царя Ивана Васильевича, молодого опричника и удалого купца Калашникова».  Картины быта </w:t>
            </w:r>
            <w:r w:rsidRPr="007D7417">
              <w:rPr>
                <w:sz w:val="24"/>
                <w:szCs w:val="24"/>
                <w:lang w:val="en-US"/>
              </w:rPr>
              <w:t>XVI</w:t>
            </w:r>
            <w:r w:rsidRPr="007D7417">
              <w:rPr>
                <w:sz w:val="24"/>
                <w:szCs w:val="24"/>
              </w:rPr>
              <w:t xml:space="preserve"> века в поэме. Бой на Москве-реке: честь против бесчестия, человеческое достоинство против произвола и деспотизма.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987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Лирика М. Ю. Лермонтова. Стихотворения «Молитва»,  «Ангел», «Когда волнуется желтеющая нива».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Н. В. Гоголь: страницы биографии. Повесть «Тарас Бульба»</w:t>
            </w:r>
            <w:r>
              <w:rPr>
                <w:sz w:val="24"/>
                <w:szCs w:val="24"/>
              </w:rPr>
              <w:t>: образ Тараса Бульбы.</w:t>
            </w:r>
          </w:p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540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Н. В. Гоголь «Тарас Бульба»</w:t>
            </w:r>
            <w:r>
              <w:rPr>
                <w:sz w:val="24"/>
                <w:szCs w:val="24"/>
              </w:rPr>
              <w:t>: Остап и Андрий</w:t>
            </w:r>
            <w:r w:rsidRPr="007D741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291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Рр </w:t>
            </w:r>
            <w:r w:rsidRPr="007D7417">
              <w:rPr>
                <w:sz w:val="24"/>
                <w:szCs w:val="24"/>
              </w:rPr>
              <w:t>Н. В. Гоголь</w:t>
            </w:r>
            <w:r>
              <w:rPr>
                <w:sz w:val="24"/>
                <w:szCs w:val="24"/>
              </w:rPr>
              <w:t xml:space="preserve">. </w:t>
            </w:r>
            <w:r w:rsidRPr="007D7417">
              <w:rPr>
                <w:sz w:val="24"/>
                <w:szCs w:val="24"/>
              </w:rPr>
              <w:t>«Тарас Бульба»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420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И. С. Тургенев: страницы биографии. Рассказ «Бирюк» из сборника «Записки охотника». 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120"/>
        </w:trPr>
        <w:tc>
          <w:tcPr>
            <w:tcW w:w="633" w:type="dxa"/>
          </w:tcPr>
          <w:p w:rsidR="00BF3A20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И. С. Тургенев</w:t>
            </w:r>
            <w:r>
              <w:rPr>
                <w:sz w:val="24"/>
                <w:szCs w:val="24"/>
              </w:rPr>
              <w:t xml:space="preserve"> «Бирюк»: поэтика рассказа.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708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И. С. Тургенев. Стихотворения в прозе. «Русский язык», «Близнецы», «Два богача».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Н. А. Некрасов: страниц</w:t>
            </w:r>
            <w:r>
              <w:rPr>
                <w:sz w:val="24"/>
                <w:szCs w:val="24"/>
              </w:rPr>
              <w:t>ы биографии. «Русские женщины».</w:t>
            </w:r>
            <w:r w:rsidRPr="007D7417">
              <w:rPr>
                <w:sz w:val="24"/>
                <w:szCs w:val="24"/>
              </w:rPr>
              <w:t xml:space="preserve"> Величие духа русских женщин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553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Вн</w:t>
            </w:r>
            <w:r>
              <w:rPr>
                <w:sz w:val="24"/>
                <w:szCs w:val="24"/>
              </w:rPr>
              <w:t>.</w:t>
            </w:r>
            <w:r w:rsidRPr="007D7417">
              <w:rPr>
                <w:sz w:val="24"/>
                <w:szCs w:val="24"/>
              </w:rPr>
              <w:t>чт. Н. А. Некрасов «Размышления у парадного подъезда»</w:t>
            </w:r>
            <w:r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А. К. Толстой: страницы биографии. Баллады «Василий Шибанов», «Князь Михайло Репнин».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Смех сквозь слёзы. М. Е. Салтыков-Щедрин. </w:t>
            </w:r>
            <w:r w:rsidRPr="007D7417">
              <w:rPr>
                <w:sz w:val="24"/>
                <w:szCs w:val="24"/>
              </w:rPr>
              <w:t>Сатирическое изображение нравственных пороков общества в «Повести о том, как один мужик двух генералов прокормил».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703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н.</w:t>
            </w:r>
            <w:r w:rsidRPr="007D7417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т.</w:t>
            </w:r>
            <w:r w:rsidRPr="007D7417">
              <w:rPr>
                <w:sz w:val="24"/>
                <w:szCs w:val="24"/>
              </w:rPr>
              <w:t xml:space="preserve"> М. Е. Салтыков-Щедрин «Дикий помещик» Роль сатиры в обществе.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570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Л. Н. Толстой: страницы биографии. «Детство» - автобиографическое произведение.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570"/>
        </w:trPr>
        <w:tc>
          <w:tcPr>
            <w:tcW w:w="633" w:type="dxa"/>
          </w:tcPr>
          <w:p w:rsidR="00BF3A20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Л. Н. Толстой</w:t>
            </w:r>
            <w:r>
              <w:rPr>
                <w:sz w:val="24"/>
                <w:szCs w:val="24"/>
              </w:rPr>
              <w:t xml:space="preserve"> «Детство». Главный герой повести и его духовный мир.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243"/>
        </w:trPr>
        <w:tc>
          <w:tcPr>
            <w:tcW w:w="633" w:type="dxa"/>
          </w:tcPr>
          <w:p w:rsidR="00BF3A20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по произведениям Н.В. Гоголя, И.С. Тургенева, Н.А. Некрасова, М.Е. Салтыкова-Щедрина.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315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Смешное и грустное рядом. </w:t>
            </w:r>
            <w:r w:rsidRPr="007D7417">
              <w:rPr>
                <w:sz w:val="24"/>
                <w:szCs w:val="24"/>
              </w:rPr>
              <w:t>А. П. Чехов</w:t>
            </w:r>
            <w:r>
              <w:rPr>
                <w:sz w:val="24"/>
                <w:szCs w:val="24"/>
              </w:rPr>
              <w:t xml:space="preserve"> </w:t>
            </w:r>
            <w:r w:rsidRPr="007D7417">
              <w:rPr>
                <w:sz w:val="24"/>
                <w:szCs w:val="24"/>
              </w:rPr>
              <w:t>«Х</w:t>
            </w:r>
            <w:r>
              <w:rPr>
                <w:sz w:val="24"/>
                <w:szCs w:val="24"/>
              </w:rPr>
              <w:t>амелеон»: проблематика рассказа.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315"/>
        </w:trPr>
        <w:tc>
          <w:tcPr>
            <w:tcW w:w="633" w:type="dxa"/>
          </w:tcPr>
          <w:p w:rsidR="00BF3A20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 П. Чехов </w:t>
            </w:r>
            <w:r w:rsidRPr="007D7417">
              <w:rPr>
                <w:sz w:val="24"/>
                <w:szCs w:val="24"/>
              </w:rPr>
              <w:t>«Х</w:t>
            </w:r>
            <w:r>
              <w:rPr>
                <w:sz w:val="24"/>
                <w:szCs w:val="24"/>
              </w:rPr>
              <w:t>амелеон»: поэтика рассказа.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165"/>
        </w:trPr>
        <w:tc>
          <w:tcPr>
            <w:tcW w:w="633" w:type="dxa"/>
          </w:tcPr>
          <w:p w:rsidR="00BF3A20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Вн.чт. А. П. Чехов. «Злоумышленник», </w:t>
            </w:r>
            <w:r w:rsidRPr="007D7417">
              <w:rPr>
                <w:sz w:val="24"/>
                <w:szCs w:val="24"/>
              </w:rPr>
              <w:t>«Тоска», «Размазня».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FA711A">
              <w:rPr>
                <w:sz w:val="24"/>
                <w:szCs w:val="24"/>
              </w:rPr>
              <w:t>«Край ты мой, родимый край»</w:t>
            </w:r>
            <w:r>
              <w:rPr>
                <w:sz w:val="24"/>
                <w:szCs w:val="24"/>
              </w:rPr>
              <w:t xml:space="preserve">. </w:t>
            </w:r>
            <w:r w:rsidRPr="007D7417">
              <w:rPr>
                <w:sz w:val="24"/>
                <w:szCs w:val="24"/>
              </w:rPr>
              <w:t>Стихи о родной природе. В. А. Жуковский «Приход весны», А. К. Толстой «Край ты мой, родимый край», «Благовест», И. А. Бунин «Родина».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  <w:r w:rsidRPr="007D7417">
              <w:rPr>
                <w:b/>
                <w:sz w:val="24"/>
                <w:szCs w:val="24"/>
              </w:rPr>
              <w:t xml:space="preserve">Произведения писателей </w:t>
            </w:r>
            <w:r w:rsidRPr="007D7417">
              <w:rPr>
                <w:b/>
                <w:sz w:val="24"/>
                <w:szCs w:val="24"/>
                <w:lang w:val="en-US"/>
              </w:rPr>
              <w:t>XX</w:t>
            </w:r>
            <w:r w:rsidRPr="007D7417">
              <w:rPr>
                <w:b/>
                <w:sz w:val="24"/>
                <w:szCs w:val="24"/>
              </w:rPr>
              <w:t xml:space="preserve"> века</w:t>
            </w:r>
            <w:r>
              <w:rPr>
                <w:b/>
                <w:sz w:val="24"/>
                <w:szCs w:val="24"/>
              </w:rPr>
              <w:t>(25)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555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И. А. Бунин: страницы биографии. Рассказ «Цифры». Отношения детей и взрослых в семье.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270"/>
        </w:trPr>
        <w:tc>
          <w:tcPr>
            <w:tcW w:w="633" w:type="dxa"/>
          </w:tcPr>
          <w:p w:rsidR="00BF3A20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И. А. Бунин</w:t>
            </w:r>
            <w:r>
              <w:rPr>
                <w:sz w:val="24"/>
                <w:szCs w:val="24"/>
              </w:rPr>
              <w:t xml:space="preserve"> «Лапти» и др.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41.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Максим Горький: страницы биографии. «Детство». </w:t>
            </w:r>
            <w:r>
              <w:rPr>
                <w:sz w:val="24"/>
                <w:szCs w:val="24"/>
              </w:rPr>
              <w:t xml:space="preserve"> Тёмные стороны жизни.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42.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Максим Горький: страницы биографии. «Детство». </w:t>
            </w:r>
            <w:r>
              <w:rPr>
                <w:sz w:val="24"/>
                <w:szCs w:val="24"/>
              </w:rPr>
              <w:t>Светлые стороны жизни.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Вч Рассказ «Старуха Изергиль».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572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Л. Н. Андреев «Кусака». Гуманистический </w:t>
            </w:r>
          </w:p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1028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В. В. Маяковский: страницы биографии. «Необычайное приключение, бывшее с Владимиром Маяковским летом на даче». Мысли автора о роли поэзии в жизни человека и общества..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Стихотворение В. Маяковского «Хорошее отношение к лошадям». Безразличие, бессердечие мещанина, гуманизм, доброта, сострадание лирического героя стихотворения. 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555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7-48.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А. П. Платонов. Личность писателя. «Юшка».Проблема сострадания и уважения к человеку.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255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А. П. Платонов</w:t>
            </w:r>
            <w:r>
              <w:rPr>
                <w:sz w:val="24"/>
                <w:szCs w:val="24"/>
              </w:rPr>
              <w:t xml:space="preserve"> «В прекрасном и яростном мире».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50.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Рр .Сочинение «Нужны ли в нашей жизни сострадание и сочувствие?»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51.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Б. Л. Пастернак: страницы биографии. </w:t>
            </w:r>
            <w:r>
              <w:rPr>
                <w:sz w:val="24"/>
                <w:szCs w:val="24"/>
              </w:rPr>
              <w:t>«Июль», «Никого не будет дома».</w:t>
            </w:r>
            <w:r w:rsidRPr="007D7417">
              <w:rPr>
                <w:sz w:val="24"/>
                <w:szCs w:val="24"/>
              </w:rPr>
              <w:t>Лирика Пастернака.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52.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А. Т. Твардовский. Стихотворения поэта. Анализ стихов.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53.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Вн.чт. На дорогах войны. Стихотворения о войне. А.А. Ахматавой. К.М. Симонова. А.А. Суркова и др.</w:t>
            </w:r>
            <w:r w:rsidRPr="007D74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864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lastRenderedPageBreak/>
              <w:t>54.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Ф. А. Абрамов «О чём плачут лошади». Этические и экологические проблемы рассказа.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825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55.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Е. И. Носов. Рассказ «Кукла». Протест против равнодушия, бездуховности, безразличного отношения к окружающим, людям, природе. 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430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Е. И. Носов «Живое пламя».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Ю. П. Казаков «Тихое утро». Чтение и изучение произведения. 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987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58.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Д. С. Лихачёв «Земля родная». (Главы из книги). Духовное напутствие молодёжи. Публицистика.</w:t>
            </w:r>
          </w:p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Рр «Учиться говорить и писать»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59.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F02B70">
              <w:rPr>
                <w:sz w:val="24"/>
                <w:szCs w:val="24"/>
              </w:rPr>
              <w:t>Писатели улыбаются</w:t>
            </w:r>
            <w:r>
              <w:rPr>
                <w:sz w:val="24"/>
                <w:szCs w:val="24"/>
              </w:rPr>
              <w:t xml:space="preserve">. </w:t>
            </w:r>
            <w:r w:rsidRPr="007D7417">
              <w:rPr>
                <w:sz w:val="24"/>
                <w:szCs w:val="24"/>
              </w:rPr>
              <w:t>М. М. Зощенко: страницы биографии. Рассказ «Беда».</w:t>
            </w:r>
          </w:p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Вч Рассказы М. М. Зощенко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60.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F02B70">
              <w:rPr>
                <w:sz w:val="24"/>
                <w:szCs w:val="24"/>
              </w:rPr>
              <w:t>«Тихая моя родина»</w:t>
            </w:r>
            <w:r>
              <w:rPr>
                <w:sz w:val="24"/>
                <w:szCs w:val="24"/>
              </w:rPr>
              <w:t>.</w:t>
            </w:r>
            <w:r w:rsidRPr="007D7417">
              <w:rPr>
                <w:sz w:val="24"/>
                <w:szCs w:val="24"/>
              </w:rPr>
              <w:t xml:space="preserve">Стихотворения русских поэтов </w:t>
            </w:r>
            <w:r w:rsidRPr="007D7417">
              <w:rPr>
                <w:sz w:val="24"/>
                <w:szCs w:val="24"/>
                <w:lang w:val="en-US"/>
              </w:rPr>
              <w:t>XX</w:t>
            </w:r>
            <w:r w:rsidRPr="007D7417">
              <w:rPr>
                <w:sz w:val="24"/>
                <w:szCs w:val="24"/>
              </w:rPr>
              <w:t xml:space="preserve"> века о природе. В. Я. Брюсов, Фёдор Сологуб, С. А. Есенин, Н. А. Заболоцкий, Н. М. Рубцов. Восприятие родной природы русскими поэтами. Выражение настроения и душевного состояния человека через описание картин природы.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600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61.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 xml:space="preserve">Песни на стихи русских поэтов </w:t>
            </w:r>
            <w:r w:rsidRPr="007D7417">
              <w:rPr>
                <w:sz w:val="24"/>
                <w:szCs w:val="24"/>
                <w:lang w:val="en-US"/>
              </w:rPr>
              <w:t>XX</w:t>
            </w:r>
            <w:r w:rsidRPr="007D7417">
              <w:rPr>
                <w:sz w:val="24"/>
                <w:szCs w:val="24"/>
              </w:rPr>
              <w:t xml:space="preserve"> века. Булат Окуджава, А. Н. Вертинский.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210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  <w:r w:rsidRPr="007D7417">
              <w:rPr>
                <w:b/>
                <w:sz w:val="24"/>
                <w:szCs w:val="24"/>
              </w:rPr>
              <w:t>Из литературы народов России.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Рр Чтение наизусть песни.</w:t>
            </w:r>
          </w:p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Расул Гамзатов. Из цикла «Восьмистишия».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b/>
                <w:sz w:val="24"/>
                <w:szCs w:val="24"/>
              </w:rPr>
            </w:pPr>
            <w:r w:rsidRPr="007D7417">
              <w:rPr>
                <w:b/>
                <w:sz w:val="24"/>
                <w:szCs w:val="24"/>
              </w:rPr>
              <w:t>Зарубежная литература</w:t>
            </w:r>
            <w:r>
              <w:rPr>
                <w:b/>
                <w:sz w:val="24"/>
                <w:szCs w:val="24"/>
              </w:rPr>
              <w:t>(4)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Жизнь и творчество Роберта Бёрнса. «Честная бедность». Представления народа о справедливости и честности. Народно-поэтический характер произведения.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Джордж Гордон Байрон – великий английский поэт. «Ты кончил жизни путь, герой!..» - гимн герою, павшему в борьбе за свободу родины.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</w:tr>
      <w:tr w:rsidR="00BF3A20" w:rsidRPr="007D7417" w:rsidTr="008F6150">
        <w:trPr>
          <w:trHeight w:val="711"/>
        </w:trPr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Pr="007D7417"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Японские трёхстишия (хокку). Произведения Мацуо Басё, Кобаяси Исса. Лиризм и красота хокку.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Pr="007D741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Default="00BF3A20" w:rsidP="008F6150">
            <w:pPr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О. Генри: страницы биографии. «Дары волхвов».</w:t>
            </w:r>
          </w:p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</w:tr>
      <w:tr w:rsidR="00BF3A20" w:rsidRPr="007D7417" w:rsidTr="008F6150">
        <w:tc>
          <w:tcPr>
            <w:tcW w:w="633" w:type="dxa"/>
          </w:tcPr>
          <w:p w:rsidR="00BF3A20" w:rsidRPr="007D7417" w:rsidRDefault="00BF3A20" w:rsidP="008F6150">
            <w:pPr>
              <w:jc w:val="center"/>
              <w:rPr>
                <w:sz w:val="24"/>
                <w:szCs w:val="24"/>
              </w:rPr>
            </w:pPr>
            <w:r w:rsidRPr="007D7417">
              <w:rPr>
                <w:sz w:val="24"/>
                <w:szCs w:val="24"/>
              </w:rPr>
              <w:t>68.</w:t>
            </w:r>
          </w:p>
        </w:tc>
        <w:tc>
          <w:tcPr>
            <w:tcW w:w="854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уровня литературного развития. Итоги года и задание на лето.</w:t>
            </w:r>
          </w:p>
        </w:tc>
        <w:tc>
          <w:tcPr>
            <w:tcW w:w="6379" w:type="dxa"/>
          </w:tcPr>
          <w:p w:rsidR="00BF3A20" w:rsidRPr="007D7417" w:rsidRDefault="00BF3A20" w:rsidP="008F6150">
            <w:pPr>
              <w:rPr>
                <w:sz w:val="24"/>
                <w:szCs w:val="24"/>
              </w:rPr>
            </w:pPr>
          </w:p>
        </w:tc>
      </w:tr>
    </w:tbl>
    <w:p w:rsidR="00BF3A20" w:rsidRDefault="00BF3A20" w:rsidP="00BF3A2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Материально-техническое обеспечение.</w:t>
      </w:r>
    </w:p>
    <w:p w:rsidR="00BF3A20" w:rsidRPr="00281E1F" w:rsidRDefault="00BF3A20" w:rsidP="00BF3A20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60F91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F02B70">
        <w:rPr>
          <w:rFonts w:ascii="Times New Roman" w:hAnsi="Times New Roman" w:cs="Times New Roman"/>
          <w:b/>
          <w:sz w:val="24"/>
          <w:szCs w:val="24"/>
        </w:rPr>
        <w:t>:</w:t>
      </w:r>
    </w:p>
    <w:p w:rsidR="00BF3A20" w:rsidRPr="00281E1F" w:rsidRDefault="00BF3A20" w:rsidP="00BF3A2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>Рабочей программы по литературе. Предметная линия учебников под редакцией В.Я. Коровиной. 5-9 классы: учеб. пособие для общеобразоват. организаций / [В.Я. Коровина, В.П. Журавлёв, В.И. Коровин, Н.В. Беляева]. – 3-е изд.– М.: Просвещение, 2016.</w:t>
      </w:r>
    </w:p>
    <w:p w:rsidR="00BF3A20" w:rsidRDefault="00BF3A20" w:rsidP="00BF3A2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Литература. 7 класс. Учебник для общеобразовательных учреждений. В двух частях / В.Я. Коровиной, , В.П. Журалёв, В.И. Коровин. – М.: Просвещение, 2013.</w:t>
      </w:r>
    </w:p>
    <w:p w:rsidR="00BF3A20" w:rsidRDefault="00BF3A20" w:rsidP="00BF3A2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Литература. 5-11 классы: проектная деятельность учащихся /  сост. Г.В Цветкова. – Волгоград: Учитель, 2013.</w:t>
      </w:r>
    </w:p>
    <w:p w:rsidR="00BF3A20" w:rsidRDefault="00BF3A20" w:rsidP="00BF3A2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>Рабочая п</w:t>
      </w:r>
      <w:r>
        <w:rPr>
          <w:rFonts w:ascii="Times New Roman" w:hAnsi="Times New Roman" w:cs="Times New Roman"/>
          <w:sz w:val="24"/>
          <w:szCs w:val="24"/>
        </w:rPr>
        <w:t>рограмма по литературе. 7 класс. / Сост. Т.Н. Трунцева. – М.: ВАКО, 2014.</w:t>
      </w:r>
    </w:p>
    <w:p w:rsidR="00BF3A20" w:rsidRPr="00281E1F" w:rsidRDefault="00BF3A20" w:rsidP="00BF3A2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Полухина  В.П. Читаем, думаем, спорим…: Дидактические материалы: 7 класс – М.: Просвещение, 2011.</w:t>
      </w:r>
    </w:p>
    <w:p w:rsidR="00BF3A20" w:rsidRDefault="00BF3A20" w:rsidP="00BF3A20">
      <w:pPr>
        <w:pStyle w:val="a3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BF3A20" w:rsidRPr="00160F91" w:rsidRDefault="00BF3A20" w:rsidP="00BF3A2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F91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BF3A20" w:rsidRPr="00160F91" w:rsidRDefault="000462AA" w:rsidP="00BF3A2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BF3A20" w:rsidRPr="00160F91">
          <w:rPr>
            <w:rStyle w:val="af1"/>
            <w:lang w:val="en-US"/>
          </w:rPr>
          <w:t>www</w:t>
        </w:r>
        <w:r w:rsidR="00BF3A20" w:rsidRPr="00160F91">
          <w:rPr>
            <w:rStyle w:val="af1"/>
          </w:rPr>
          <w:t>.</w:t>
        </w:r>
        <w:r w:rsidR="00BF3A20" w:rsidRPr="00160F91">
          <w:rPr>
            <w:rStyle w:val="af1"/>
            <w:lang w:val="en-US"/>
          </w:rPr>
          <w:t>wikipedia</w:t>
        </w:r>
        <w:r w:rsidR="00BF3A20" w:rsidRPr="00160F91">
          <w:rPr>
            <w:rStyle w:val="af1"/>
          </w:rPr>
          <w:t>.</w:t>
        </w:r>
        <w:r w:rsidR="00BF3A20" w:rsidRPr="00160F91">
          <w:rPr>
            <w:rStyle w:val="af1"/>
            <w:lang w:val="en-US"/>
          </w:rPr>
          <w:t>ru</w:t>
        </w:r>
      </w:hyperlink>
      <w:r w:rsidR="00BF3A20" w:rsidRPr="00160F91">
        <w:rPr>
          <w:rFonts w:ascii="Times New Roman" w:hAnsi="Times New Roman" w:cs="Times New Roman"/>
          <w:sz w:val="24"/>
          <w:szCs w:val="24"/>
        </w:rPr>
        <w:t xml:space="preserve"> – универсальная энциклопедия Википедия.</w:t>
      </w:r>
    </w:p>
    <w:p w:rsidR="00BF3A20" w:rsidRPr="00160F91" w:rsidRDefault="000462AA" w:rsidP="00BF3A2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BF3A20" w:rsidRPr="00160F91">
          <w:rPr>
            <w:rStyle w:val="af1"/>
            <w:lang w:val="en-US"/>
          </w:rPr>
          <w:t>www</w:t>
        </w:r>
        <w:r w:rsidR="00BF3A20" w:rsidRPr="00160F91">
          <w:rPr>
            <w:rStyle w:val="af1"/>
          </w:rPr>
          <w:t>.</w:t>
        </w:r>
        <w:r w:rsidR="00BF3A20" w:rsidRPr="00160F91">
          <w:rPr>
            <w:rStyle w:val="af1"/>
            <w:lang w:val="en-US"/>
          </w:rPr>
          <w:t>krugosvet</w:t>
        </w:r>
        <w:r w:rsidR="00BF3A20" w:rsidRPr="00160F91">
          <w:rPr>
            <w:rStyle w:val="af1"/>
          </w:rPr>
          <w:t>.</w:t>
        </w:r>
        <w:r w:rsidR="00BF3A20" w:rsidRPr="00160F91">
          <w:rPr>
            <w:rStyle w:val="af1"/>
            <w:lang w:val="en-US"/>
          </w:rPr>
          <w:t>ru</w:t>
        </w:r>
      </w:hyperlink>
      <w:r w:rsidR="00BF3A20" w:rsidRPr="00160F91">
        <w:rPr>
          <w:rFonts w:ascii="Times New Roman" w:hAnsi="Times New Roman" w:cs="Times New Roman"/>
          <w:sz w:val="24"/>
          <w:szCs w:val="24"/>
        </w:rPr>
        <w:t xml:space="preserve"> – универсальная энциклопедия «Кругосвет».</w:t>
      </w:r>
    </w:p>
    <w:p w:rsidR="00BF3A20" w:rsidRPr="00376E71" w:rsidRDefault="000462AA" w:rsidP="00BF3A2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BF3A20" w:rsidRPr="00942CAC">
          <w:rPr>
            <w:rStyle w:val="af1"/>
            <w:lang w:val="en-US"/>
          </w:rPr>
          <w:t>www</w:t>
        </w:r>
        <w:r w:rsidR="00BF3A20" w:rsidRPr="00BF0146">
          <w:rPr>
            <w:rStyle w:val="af1"/>
          </w:rPr>
          <w:t>.</w:t>
        </w:r>
        <w:r w:rsidR="00BF3A20" w:rsidRPr="00942CAC">
          <w:rPr>
            <w:rStyle w:val="af1"/>
            <w:lang w:val="en-US"/>
          </w:rPr>
          <w:t>feb</w:t>
        </w:r>
        <w:r w:rsidR="00BF3A20" w:rsidRPr="00BF0146">
          <w:rPr>
            <w:rStyle w:val="af1"/>
          </w:rPr>
          <w:t>-</w:t>
        </w:r>
        <w:r w:rsidR="00BF3A20" w:rsidRPr="00942CAC">
          <w:rPr>
            <w:rStyle w:val="af1"/>
            <w:lang w:val="en-US"/>
          </w:rPr>
          <w:t>web</w:t>
        </w:r>
        <w:r w:rsidR="00BF3A20" w:rsidRPr="00BF0146">
          <w:rPr>
            <w:rStyle w:val="af1"/>
          </w:rPr>
          <w:t>.</w:t>
        </w:r>
        <w:r w:rsidR="00BF3A20" w:rsidRPr="00942CAC">
          <w:rPr>
            <w:rStyle w:val="af1"/>
            <w:lang w:val="en-US"/>
          </w:rPr>
          <w:t>ru</w:t>
        </w:r>
      </w:hyperlink>
      <w:r w:rsidR="00BF3A20">
        <w:rPr>
          <w:rFonts w:ascii="Times New Roman" w:hAnsi="Times New Roman" w:cs="Times New Roman"/>
          <w:sz w:val="24"/>
          <w:szCs w:val="24"/>
        </w:rPr>
        <w:t xml:space="preserve"> – фундаментальная электронная библиотека «Русская литература и фольклор».</w:t>
      </w:r>
    </w:p>
    <w:p w:rsidR="00BF3A20" w:rsidRPr="00376E71" w:rsidRDefault="000462AA" w:rsidP="00BF3A2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F3A20" w:rsidRPr="00942CAC">
          <w:rPr>
            <w:rStyle w:val="af1"/>
            <w:lang w:val="en-US"/>
          </w:rPr>
          <w:t>www.myfhology</w:t>
        </w:r>
      </w:hyperlink>
      <w:r w:rsidR="00BF3A20">
        <w:rPr>
          <w:rFonts w:ascii="Times New Roman" w:hAnsi="Times New Roman" w:cs="Times New Roman"/>
          <w:sz w:val="24"/>
          <w:szCs w:val="24"/>
        </w:rPr>
        <w:t xml:space="preserve"> – мифологическая энциклопедия.</w:t>
      </w:r>
    </w:p>
    <w:p w:rsidR="00BF3A20" w:rsidRDefault="000462AA" w:rsidP="00BF3A2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BF3A20" w:rsidRPr="00942CAC">
          <w:rPr>
            <w:rStyle w:val="af1"/>
            <w:lang w:val="en-US"/>
          </w:rPr>
          <w:t>www</w:t>
        </w:r>
        <w:r w:rsidR="00BF3A20" w:rsidRPr="00BF0146">
          <w:rPr>
            <w:rStyle w:val="af1"/>
          </w:rPr>
          <w:t>.</w:t>
        </w:r>
        <w:r w:rsidR="00BF3A20" w:rsidRPr="00942CAC">
          <w:rPr>
            <w:rStyle w:val="af1"/>
            <w:lang w:val="en-US"/>
          </w:rPr>
          <w:t>slovari</w:t>
        </w:r>
        <w:r w:rsidR="00BF3A20" w:rsidRPr="00BF0146">
          <w:rPr>
            <w:rStyle w:val="af1"/>
          </w:rPr>
          <w:t>.</w:t>
        </w:r>
        <w:r w:rsidR="00BF3A20" w:rsidRPr="00942CAC">
          <w:rPr>
            <w:rStyle w:val="af1"/>
            <w:lang w:val="en-US"/>
          </w:rPr>
          <w:t>ru</w:t>
        </w:r>
      </w:hyperlink>
      <w:r w:rsidR="00BF3A20">
        <w:rPr>
          <w:rFonts w:ascii="Times New Roman" w:hAnsi="Times New Roman" w:cs="Times New Roman"/>
          <w:sz w:val="24"/>
          <w:szCs w:val="24"/>
        </w:rPr>
        <w:t xml:space="preserve"> – электронные словари.</w:t>
      </w:r>
    </w:p>
    <w:p w:rsidR="00BF3A20" w:rsidRPr="00160F91" w:rsidRDefault="00BF3A20" w:rsidP="00BF3A2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F91"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60F91">
        <w:rPr>
          <w:rFonts w:ascii="Times New Roman" w:hAnsi="Times New Roman" w:cs="Times New Roman"/>
          <w:sz w:val="24"/>
          <w:szCs w:val="24"/>
        </w:rPr>
        <w:t>//</w:t>
      </w:r>
      <w:r w:rsidRPr="00160F91">
        <w:rPr>
          <w:rFonts w:ascii="Times New Roman" w:hAnsi="Times New Roman" w:cs="Times New Roman"/>
          <w:sz w:val="24"/>
          <w:szCs w:val="24"/>
          <w:lang w:val="en-US"/>
        </w:rPr>
        <w:t>standart</w:t>
      </w:r>
      <w:r w:rsidRPr="00160F91">
        <w:rPr>
          <w:rFonts w:ascii="Times New Roman" w:hAnsi="Times New Roman" w:cs="Times New Roman"/>
          <w:sz w:val="24"/>
          <w:szCs w:val="24"/>
        </w:rPr>
        <w:t>.</w:t>
      </w:r>
      <w:r w:rsidRPr="00160F91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Pr="00160F91">
        <w:rPr>
          <w:rFonts w:ascii="Times New Roman" w:hAnsi="Times New Roman" w:cs="Times New Roman"/>
          <w:sz w:val="24"/>
          <w:szCs w:val="24"/>
        </w:rPr>
        <w:t>.</w:t>
      </w:r>
      <w:r w:rsidRPr="00160F9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281E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60F91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общего образования</w:t>
      </w:r>
    </w:p>
    <w:p w:rsidR="00BF3A20" w:rsidRDefault="00BF3A20" w:rsidP="00BF3A20">
      <w:pPr>
        <w:pStyle w:val="a3"/>
        <w:spacing w:after="0"/>
        <w:ind w:left="927"/>
        <w:rPr>
          <w:rFonts w:ascii="Times New Roman" w:hAnsi="Times New Roman" w:cs="Times New Roman"/>
          <w:sz w:val="24"/>
          <w:szCs w:val="24"/>
        </w:rPr>
      </w:pPr>
    </w:p>
    <w:p w:rsidR="00BA4EF5" w:rsidRDefault="00BA4EF5"/>
    <w:sectPr w:rsidR="00BA4EF5" w:rsidSect="002C4D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8E0"/>
    <w:multiLevelType w:val="hybridMultilevel"/>
    <w:tmpl w:val="2FA65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B5A1E"/>
    <w:multiLevelType w:val="hybridMultilevel"/>
    <w:tmpl w:val="C6009D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1E860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45C8C"/>
    <w:multiLevelType w:val="hybridMultilevel"/>
    <w:tmpl w:val="9274FA50"/>
    <w:lvl w:ilvl="0" w:tplc="2B5CF264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F35F13"/>
    <w:multiLevelType w:val="hybridMultilevel"/>
    <w:tmpl w:val="14F45870"/>
    <w:lvl w:ilvl="0" w:tplc="6A4ECE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8D4BDF"/>
    <w:multiLevelType w:val="hybridMultilevel"/>
    <w:tmpl w:val="EC8A2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94D60"/>
    <w:multiLevelType w:val="hybridMultilevel"/>
    <w:tmpl w:val="29A26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06956"/>
    <w:multiLevelType w:val="hybridMultilevel"/>
    <w:tmpl w:val="E0165552"/>
    <w:lvl w:ilvl="0" w:tplc="1D4401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5A794E"/>
    <w:multiLevelType w:val="hybridMultilevel"/>
    <w:tmpl w:val="0E202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92257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001C0"/>
    <w:multiLevelType w:val="hybridMultilevel"/>
    <w:tmpl w:val="E032816E"/>
    <w:lvl w:ilvl="0" w:tplc="A5923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DA70D74"/>
    <w:multiLevelType w:val="hybridMultilevel"/>
    <w:tmpl w:val="AB16D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EF3579"/>
    <w:multiLevelType w:val="hybridMultilevel"/>
    <w:tmpl w:val="B324E886"/>
    <w:lvl w:ilvl="0" w:tplc="87487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F86955"/>
    <w:multiLevelType w:val="hybridMultilevel"/>
    <w:tmpl w:val="7F4032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B30ECF"/>
    <w:multiLevelType w:val="hybridMultilevel"/>
    <w:tmpl w:val="AC56D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F4E5F"/>
    <w:multiLevelType w:val="hybridMultilevel"/>
    <w:tmpl w:val="4358EB2C"/>
    <w:lvl w:ilvl="0" w:tplc="9DAEBE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4F2785"/>
    <w:multiLevelType w:val="hybridMultilevel"/>
    <w:tmpl w:val="BCFA7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A7555C"/>
    <w:multiLevelType w:val="hybridMultilevel"/>
    <w:tmpl w:val="DCAE8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03253"/>
    <w:multiLevelType w:val="hybridMultilevel"/>
    <w:tmpl w:val="6EE849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146BC"/>
    <w:multiLevelType w:val="hybridMultilevel"/>
    <w:tmpl w:val="AD1C7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5392A"/>
    <w:multiLevelType w:val="hybridMultilevel"/>
    <w:tmpl w:val="DC1CB7D8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FC65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AC2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7C03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229E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44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FAAE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D6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4C1467"/>
    <w:multiLevelType w:val="hybridMultilevel"/>
    <w:tmpl w:val="31D8A2BA"/>
    <w:lvl w:ilvl="0" w:tplc="85F6B32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29195E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BB87580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F332F7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024FC2"/>
    <w:multiLevelType w:val="hybridMultilevel"/>
    <w:tmpl w:val="21B81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704E2"/>
    <w:multiLevelType w:val="hybridMultilevel"/>
    <w:tmpl w:val="EEC0F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E83642"/>
    <w:multiLevelType w:val="hybridMultilevel"/>
    <w:tmpl w:val="5FB076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1A93726"/>
    <w:multiLevelType w:val="hybridMultilevel"/>
    <w:tmpl w:val="0C186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8F5020"/>
    <w:multiLevelType w:val="hybridMultilevel"/>
    <w:tmpl w:val="445E606C"/>
    <w:lvl w:ilvl="0" w:tplc="FC70F4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9230ACB"/>
    <w:multiLevelType w:val="hybridMultilevel"/>
    <w:tmpl w:val="77FEB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7E17BE"/>
    <w:multiLevelType w:val="hybridMultilevel"/>
    <w:tmpl w:val="FB082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0D6C4B"/>
    <w:multiLevelType w:val="hybridMultilevel"/>
    <w:tmpl w:val="4AA281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8"/>
  </w:num>
  <w:num w:numId="3">
    <w:abstractNumId w:val="15"/>
  </w:num>
  <w:num w:numId="4">
    <w:abstractNumId w:val="12"/>
  </w:num>
  <w:num w:numId="5">
    <w:abstractNumId w:val="3"/>
  </w:num>
  <w:num w:numId="6">
    <w:abstractNumId w:val="20"/>
  </w:num>
  <w:num w:numId="7">
    <w:abstractNumId w:val="6"/>
  </w:num>
  <w:num w:numId="8">
    <w:abstractNumId w:val="13"/>
  </w:num>
  <w:num w:numId="9">
    <w:abstractNumId w:val="37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6"/>
  </w:num>
  <w:num w:numId="17">
    <w:abstractNumId w:val="4"/>
  </w:num>
  <w:num w:numId="18">
    <w:abstractNumId w:val="39"/>
  </w:num>
  <w:num w:numId="19">
    <w:abstractNumId w:val="34"/>
  </w:num>
  <w:num w:numId="20">
    <w:abstractNumId w:val="24"/>
  </w:num>
  <w:num w:numId="21">
    <w:abstractNumId w:val="38"/>
  </w:num>
  <w:num w:numId="22">
    <w:abstractNumId w:val="18"/>
  </w:num>
  <w:num w:numId="23">
    <w:abstractNumId w:val="5"/>
  </w:num>
  <w:num w:numId="24">
    <w:abstractNumId w:val="11"/>
  </w:num>
  <w:num w:numId="25">
    <w:abstractNumId w:val="2"/>
  </w:num>
  <w:num w:numId="26">
    <w:abstractNumId w:val="40"/>
  </w:num>
  <w:num w:numId="27">
    <w:abstractNumId w:val="1"/>
  </w:num>
  <w:num w:numId="28">
    <w:abstractNumId w:val="2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0"/>
  </w:num>
  <w:num w:numId="37">
    <w:abstractNumId w:val="19"/>
  </w:num>
  <w:num w:numId="38">
    <w:abstractNumId w:val="9"/>
  </w:num>
  <w:num w:numId="39">
    <w:abstractNumId w:val="26"/>
  </w:num>
  <w:num w:numId="40">
    <w:abstractNumId w:val="32"/>
  </w:num>
  <w:num w:numId="41">
    <w:abstractNumId w:val="29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C4D49"/>
    <w:rsid w:val="000462AA"/>
    <w:rsid w:val="002C4D49"/>
    <w:rsid w:val="005873CB"/>
    <w:rsid w:val="009C788C"/>
    <w:rsid w:val="00BA4EF5"/>
    <w:rsid w:val="00BF3A20"/>
    <w:rsid w:val="00DE5516"/>
    <w:rsid w:val="00FB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516"/>
  </w:style>
  <w:style w:type="paragraph" w:styleId="1">
    <w:name w:val="heading 1"/>
    <w:basedOn w:val="a"/>
    <w:next w:val="a"/>
    <w:link w:val="10"/>
    <w:qFormat/>
    <w:rsid w:val="00BF3A2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BF3A2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3A2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qFormat/>
    <w:rsid w:val="00BF3A20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paragraph" w:styleId="7">
    <w:name w:val="heading 7"/>
    <w:basedOn w:val="a"/>
    <w:next w:val="a"/>
    <w:link w:val="70"/>
    <w:qFormat/>
    <w:rsid w:val="00BF3A20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A2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BF3A2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F3A2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rsid w:val="00BF3A20"/>
    <w:rPr>
      <w:rFonts w:ascii="Cambria" w:eastAsia="Times New Roman" w:hAnsi="Cambria" w:cs="Times New Roman"/>
      <w:color w:val="243F60"/>
      <w:lang w:eastAsia="en-US"/>
    </w:rPr>
  </w:style>
  <w:style w:type="character" w:customStyle="1" w:styleId="70">
    <w:name w:val="Заголовок 7 Знак"/>
    <w:basedOn w:val="a0"/>
    <w:link w:val="7"/>
    <w:rsid w:val="00BF3A20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qFormat/>
    <w:rsid w:val="00BF3A20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BF3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F3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Book Title"/>
    <w:basedOn w:val="a0"/>
    <w:uiPriority w:val="33"/>
    <w:qFormat/>
    <w:rsid w:val="00BF3A20"/>
    <w:rPr>
      <w:b/>
      <w:bCs/>
      <w:smallCaps/>
      <w:spacing w:val="5"/>
    </w:rPr>
  </w:style>
  <w:style w:type="paragraph" w:customStyle="1" w:styleId="FR2">
    <w:name w:val="FR2"/>
    <w:rsid w:val="00BF3A2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 Indent"/>
    <w:basedOn w:val="a"/>
    <w:link w:val="a8"/>
    <w:rsid w:val="00BF3A20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BF3A20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rsid w:val="00BF3A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BF3A20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BF3A20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BF3A20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Subtitle"/>
    <w:basedOn w:val="a"/>
    <w:next w:val="a"/>
    <w:link w:val="ac"/>
    <w:qFormat/>
    <w:rsid w:val="00BF3A2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BF3A20"/>
    <w:rPr>
      <w:rFonts w:ascii="Cambria" w:eastAsia="Times New Roman" w:hAnsi="Cambria" w:cs="Times New Roman"/>
      <w:sz w:val="24"/>
      <w:szCs w:val="24"/>
    </w:rPr>
  </w:style>
  <w:style w:type="paragraph" w:styleId="ad">
    <w:name w:val="header"/>
    <w:basedOn w:val="a"/>
    <w:link w:val="ae"/>
    <w:rsid w:val="00BF3A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BF3A20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BF3A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BF3A20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rsid w:val="00BF3A20"/>
    <w:rPr>
      <w:color w:val="0000FF"/>
      <w:u w:val="single"/>
    </w:rPr>
  </w:style>
  <w:style w:type="character" w:styleId="af2">
    <w:name w:val="Emphasis"/>
    <w:basedOn w:val="a0"/>
    <w:uiPriority w:val="20"/>
    <w:qFormat/>
    <w:rsid w:val="00BF3A20"/>
    <w:rPr>
      <w:i/>
      <w:iCs/>
    </w:rPr>
  </w:style>
  <w:style w:type="paragraph" w:styleId="af3">
    <w:name w:val="Document Map"/>
    <w:basedOn w:val="a"/>
    <w:link w:val="af4"/>
    <w:rsid w:val="00BF3A2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rsid w:val="00BF3A20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41">
    <w:name w:val="Основной текст (4)_"/>
    <w:link w:val="42"/>
    <w:locked/>
    <w:rsid w:val="00BF3A20"/>
    <w:rPr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F3A20"/>
    <w:pPr>
      <w:shd w:val="clear" w:color="auto" w:fill="FFFFFF"/>
      <w:spacing w:after="0" w:line="252" w:lineRule="exact"/>
      <w:ind w:hanging="220"/>
    </w:pPr>
    <w:rPr>
      <w:sz w:val="21"/>
      <w:szCs w:val="21"/>
    </w:rPr>
  </w:style>
  <w:style w:type="character" w:customStyle="1" w:styleId="11">
    <w:name w:val="Заголовок №1_"/>
    <w:link w:val="12"/>
    <w:locked/>
    <w:rsid w:val="00BF3A20"/>
    <w:rPr>
      <w:rFonts w:ascii="Candara" w:eastAsia="Candara" w:hAnsi="Candara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BF3A20"/>
    <w:pPr>
      <w:shd w:val="clear" w:color="auto" w:fill="FFFFFF"/>
      <w:spacing w:before="300" w:after="180" w:line="0" w:lineRule="atLeast"/>
      <w:ind w:firstLine="280"/>
      <w:jc w:val="both"/>
      <w:outlineLvl w:val="0"/>
    </w:pPr>
    <w:rPr>
      <w:rFonts w:ascii="Candara" w:eastAsia="Candara" w:hAnsi="Candara"/>
      <w:sz w:val="28"/>
      <w:szCs w:val="28"/>
    </w:rPr>
  </w:style>
  <w:style w:type="paragraph" w:styleId="af5">
    <w:name w:val="footnote text"/>
    <w:basedOn w:val="a"/>
    <w:link w:val="af6"/>
    <w:semiHidden/>
    <w:rsid w:val="00BF3A20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BF3A20"/>
    <w:rPr>
      <w:rFonts w:ascii="Thames" w:eastAsia="Times New Roman" w:hAnsi="Thames" w:cs="Times New Roman"/>
      <w:sz w:val="20"/>
      <w:szCs w:val="20"/>
    </w:rPr>
  </w:style>
  <w:style w:type="paragraph" w:styleId="af7">
    <w:name w:val="Title"/>
    <w:basedOn w:val="a"/>
    <w:link w:val="af8"/>
    <w:qFormat/>
    <w:rsid w:val="00BF3A2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f8">
    <w:name w:val="Название Знак"/>
    <w:basedOn w:val="a0"/>
    <w:link w:val="af7"/>
    <w:rsid w:val="00BF3A20"/>
    <w:rPr>
      <w:rFonts w:ascii="Times New Roman" w:eastAsia="Times New Roman" w:hAnsi="Times New Roman" w:cs="Times New Roman"/>
      <w:b/>
      <w:sz w:val="40"/>
      <w:szCs w:val="20"/>
    </w:rPr>
  </w:style>
  <w:style w:type="paragraph" w:styleId="21">
    <w:name w:val="Body Text 2"/>
    <w:basedOn w:val="a"/>
    <w:link w:val="22"/>
    <w:rsid w:val="00BF3A2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F3A20"/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BF3A2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43">
    <w:name w:val="Font Style43"/>
    <w:basedOn w:val="a0"/>
    <w:rsid w:val="00BF3A20"/>
    <w:rPr>
      <w:rFonts w:ascii="Times New Roman" w:hAnsi="Times New Roman" w:cs="Times New Roman"/>
      <w:sz w:val="18"/>
      <w:szCs w:val="18"/>
    </w:rPr>
  </w:style>
  <w:style w:type="paragraph" w:customStyle="1" w:styleId="13">
    <w:name w:val="Абзац списка1"/>
    <w:basedOn w:val="a"/>
    <w:rsid w:val="00BF3A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rmal (Web)"/>
    <w:basedOn w:val="a"/>
    <w:unhideWhenUsed/>
    <w:rsid w:val="00BF3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BF3A20"/>
    <w:rPr>
      <w:b/>
      <w:bCs/>
    </w:rPr>
  </w:style>
  <w:style w:type="character" w:customStyle="1" w:styleId="apple-converted-space">
    <w:name w:val="apple-converted-space"/>
    <w:basedOn w:val="a0"/>
    <w:rsid w:val="00BF3A20"/>
  </w:style>
  <w:style w:type="character" w:customStyle="1" w:styleId="14">
    <w:name w:val="Схема документа Знак1"/>
    <w:basedOn w:val="a0"/>
    <w:locked/>
    <w:rsid w:val="00BF3A20"/>
    <w:rPr>
      <w:rFonts w:ascii="Tahoma" w:hAnsi="Tahoma"/>
      <w:sz w:val="24"/>
      <w:szCs w:val="24"/>
      <w:shd w:val="clear" w:color="auto" w:fill="000080"/>
    </w:rPr>
  </w:style>
  <w:style w:type="character" w:customStyle="1" w:styleId="c14c37">
    <w:name w:val="c14 c37"/>
    <w:basedOn w:val="a0"/>
    <w:rsid w:val="00BF3A20"/>
  </w:style>
  <w:style w:type="paragraph" w:customStyle="1" w:styleId="c1">
    <w:name w:val="c1"/>
    <w:basedOn w:val="a"/>
    <w:rsid w:val="00BF3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c14">
    <w:name w:val="c17 c14"/>
    <w:basedOn w:val="a0"/>
    <w:rsid w:val="00BF3A20"/>
  </w:style>
  <w:style w:type="character" w:customStyle="1" w:styleId="c3c14">
    <w:name w:val="c3 c14"/>
    <w:basedOn w:val="a0"/>
    <w:rsid w:val="00BF3A20"/>
  </w:style>
  <w:style w:type="character" w:customStyle="1" w:styleId="c3">
    <w:name w:val="c3"/>
    <w:basedOn w:val="a0"/>
    <w:rsid w:val="00BF3A20"/>
  </w:style>
  <w:style w:type="paragraph" w:customStyle="1" w:styleId="c0">
    <w:name w:val="c0"/>
    <w:basedOn w:val="a"/>
    <w:rsid w:val="00BF3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BF3A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fholog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eb-we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ugosvet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wikipedia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lovar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6378</Words>
  <Characters>36359</Characters>
  <Application>Microsoft Office Word</Application>
  <DocSecurity>0</DocSecurity>
  <Lines>302</Lines>
  <Paragraphs>85</Paragraphs>
  <ScaleCrop>false</ScaleCrop>
  <Company>UralSOFT</Company>
  <LinksUpToDate>false</LinksUpToDate>
  <CharactersWithSpaces>42652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ТАТЬЯНА</cp:lastModifiedBy>
  <cp:revision>2</cp:revision>
  <dcterms:created xsi:type="dcterms:W3CDTF">2015-10-16T04:19:00Z</dcterms:created>
  <dcterms:modified xsi:type="dcterms:W3CDTF">2015-10-16T04:19:00Z</dcterms:modified>
</cp:coreProperties>
</file>